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Pr="00614BA3" w:rsidR="00EB19D8" w:rsidP="00EB19D8" w:rsidRDefault="00EB19D8" w14:paraId="3C60781C" w14:textId="77777777">
      <w:pPr>
        <w:pStyle w:val="BasicParagraph"/>
        <w:suppressAutoHyphens/>
        <w:spacing w:line="240" w:lineRule="auto"/>
        <w:rPr>
          <w:rFonts w:ascii="Arial" w:hAnsi="Arial" w:cs="Arial"/>
          <w:b/>
          <w:bCs/>
          <w:sz w:val="48"/>
          <w:szCs w:val="48"/>
        </w:rPr>
      </w:pPr>
    </w:p>
    <w:p w:rsidRPr="00614BA3" w:rsidR="00E7116B" w:rsidP="1F0BC401" w:rsidRDefault="00EB19D8" w14:paraId="693CA2B7" w14:textId="4BBD18BF">
      <w:pPr>
        <w:pStyle w:val="BasicParagraph"/>
        <w:suppressAutoHyphens/>
        <w:spacing w:line="240" w:lineRule="auto"/>
        <w:jc w:val="right"/>
        <w:rPr>
          <w:rFonts w:ascii="Arial" w:hAnsi="Arial" w:cs="Arial"/>
          <w:b/>
          <w:bCs/>
          <w:sz w:val="48"/>
          <w:szCs w:val="48"/>
        </w:rPr>
      </w:pPr>
      <w:r>
        <w:rPr>
          <w:noProof/>
        </w:rPr>
        <mc:AlternateContent>
          <mc:Choice Requires="wps">
            <w:drawing>
              <wp:inline distT="0" distB="0" distL="114300" distR="114300" wp14:anchorId="616D47C0" wp14:editId="60610F13">
                <wp:extent cx="2762250" cy="270510"/>
                <wp:effectExtent l="0" t="0" r="0" b="0"/>
                <wp:docPr id="1021453731" name="Text Box 7"/>
                <wp:cNvGraphicFramePr/>
                <a:graphic xmlns:a="http://schemas.openxmlformats.org/drawingml/2006/main">
                  <a:graphicData uri="http://schemas.microsoft.com/office/word/2010/wordprocessingShape">
                    <wps:wsp>
                      <wps:cNvSpPr/>
                      <wps:spPr>
                        <a:xfrm>
                          <a:off x="0" y="0"/>
                          <a:ext cx="2762250" cy="270510"/>
                        </a:xfrm>
                        <a:prstGeom prst="rect">
                          <a:avLst/>
                        </a:prstGeom>
                        <a:noFill/>
                        <a:ln>
                          <a:noFill/>
                        </a:ln>
                      </wps:spPr>
                      <wps:style>
                        <a:lnRef idx="0">
                          <a:schemeClr val="accent1"/>
                        </a:lnRef>
                        <a:fillRef idx="0">
                          <a:schemeClr val="accent1"/>
                        </a:fillRef>
                        <a:effectRef idx="0">
                          <a:scrgbClr r="0" g="0" b="0"/>
                        </a:effectRef>
                        <a:fontRef idx="minor">
                          <a:schemeClr val="dk1"/>
                        </a:fontRef>
                      </wps:style>
                      <wps:txbx>
                        <w:txbxContent>
                          <w:p w:rsidR="001A24EA" w:rsidP="001A24EA" w:rsidRDefault="001A24EA" w14:paraId="35248622" w14:textId="77777777">
                            <w:pPr>
                              <w:spacing w:line="276" w:lineRule="auto"/>
                              <w:jc w:val="right"/>
                              <w:rPr>
                                <w:rFonts w:ascii="ArialMT" w:hAnsi="ArialMT"/>
                                <w:color w:val="000000"/>
                                <w:sz w:val="20"/>
                                <w:szCs w:val="20"/>
                              </w:rPr>
                            </w:pPr>
                            <w:r>
                              <w:rPr>
                                <w:rFonts w:ascii="ArialMT" w:hAnsi="ArialMT"/>
                                <w:color w:val="000000"/>
                                <w:sz w:val="20"/>
                                <w:szCs w:val="20"/>
                              </w:rPr>
                              <w:t xml:space="preserve">Brussels/Cebu, 10 </w:t>
                            </w:r>
                            <w:r>
                              <w:rPr>
                                <w:rFonts w:ascii="ArialMT" w:hAnsi="ArialMT"/>
                                <w:color w:val="000000" w:themeColor="dark1"/>
                                <w:sz w:val="20"/>
                                <w:szCs w:val="20"/>
                              </w:rPr>
                              <w:t>June 2026</w:t>
                            </w:r>
                          </w:p>
                          <w:p w:rsidR="001A24EA" w:rsidP="001A24EA" w:rsidRDefault="001A24EA" w14:paraId="553A84FE" w14:textId="77777777">
                            <w:pPr>
                              <w:spacing w:line="276" w:lineRule="auto"/>
                              <w:rPr>
                                <w:rFonts w:hAnsi="Cambria" w:eastAsia="Cambria" w:cs="Cambria"/>
                                <w:color w:val="000000"/>
                              </w:rPr>
                            </w:pPr>
                            <w:r>
                              <w:rPr>
                                <w:rFonts w:hAnsi="Cambria" w:eastAsia="Cambria" w:cs="Cambria"/>
                                <w:color w:val="000000"/>
                              </w:rPr>
                              <w:t> </w:t>
                            </w:r>
                          </w:p>
                          <w:p w:rsidR="001A24EA" w:rsidP="001A24EA" w:rsidRDefault="001A24EA" w14:paraId="410CD86B" w14:textId="77777777">
                            <w:pPr>
                              <w:spacing w:line="276" w:lineRule="auto"/>
                              <w:rPr>
                                <w:rFonts w:hAnsi="Cambria" w:eastAsia="Cambria" w:cs="Cambria"/>
                                <w:color w:val="000000"/>
                              </w:rPr>
                            </w:pPr>
                            <w:r>
                              <w:rPr>
                                <w:rFonts w:hAnsi="Cambria" w:eastAsia="Cambria" w:cs="Cambria"/>
                                <w:color w:val="000000"/>
                              </w:rPr>
                              <w:t> </w:t>
                            </w:r>
                          </w:p>
                        </w:txbxContent>
                      </wps:txbx>
                      <wps:bodyPr spcFirstLastPara="0" wrap="square" lIns="91440" tIns="45720" rIns="91440" bIns="45720" anchor="t">
                        <a:noAutofit/>
                      </wps:bodyPr>
                    </wps:wsp>
                  </a:graphicData>
                </a:graphic>
              </wp:inline>
            </w:drawing>
          </mc:Choice>
          <mc:Fallback xmlns:a="http://schemas.openxmlformats.org/drawingml/2006/main" xmlns:arto="http://schemas.microsoft.com/office/word/2006/arto">
            <w:pict>
              <v:rect id="Text Box 7" style="width:217.5pt;height:21.3pt;visibility:visible;mso-wrap-style:square;mso-left-percent:-10001;mso-top-percent:-10001;mso-position-horizontal:absolute;mso-position-horizontal-relative:char;mso-position-vertical:absolute;mso-position-vertical-relative:line;mso-left-percent:-10001;mso-top-percent:-10001;v-text-anchor:top" o:spid="_x0000_s1026" filled="f" stroked="f" w14:anchorId="616D47C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">
                <v:textbox>
                  <w:txbxContent>
                    <w:p w:rsidR="001A24EA" w:rsidP="001A24EA" w:rsidRDefault="001A24EA" w14:paraId="35248622" w14:textId="77777777">
                      <w:pPr>
                        <w:spacing w:line="276" w:lineRule="auto"/>
                        <w:jc w:val="right"/>
                        <w:rPr>
                          <w:rFonts w:ascii="ArialMT" w:hAnsi="ArialMT"/>
                          <w:color w:val="000000"/>
                          <w:sz w:val="20"/>
                          <w:szCs w:val="20"/>
                        </w:rPr>
                      </w:pPr>
                      <w:r>
                        <w:rPr>
                          <w:rFonts w:ascii="ArialMT" w:hAnsi="ArialMT"/>
                          <w:color w:val="000000"/>
                          <w:sz w:val="20"/>
                          <w:szCs w:val="20"/>
                        </w:rPr>
                        <w:t xml:space="preserve">Brussels/Cebu, 10 </w:t>
                      </w:r>
                      <w:r>
                        <w:rPr>
                          <w:rFonts w:ascii="ArialMT" w:hAnsi="ArialMT"/>
                          <w:color w:val="000000" w:themeColor="dark1"/>
                          <w:sz w:val="20"/>
                          <w:szCs w:val="20"/>
                        </w:rPr>
                        <w:t>June 2026</w:t>
                      </w:r>
                    </w:p>
                    <w:p w:rsidR="001A24EA" w:rsidP="001A24EA" w:rsidRDefault="001A24EA" w14:paraId="553A84FE" w14:textId="77777777">
                      <w:pPr>
                        <w:spacing w:line="276" w:lineRule="auto"/>
                        <w:rPr>
                          <w:rFonts w:hAnsi="Cambria" w:eastAsia="Cambria" w:cs="Cambria"/>
                          <w:color w:val="000000"/>
                        </w:rPr>
                      </w:pPr>
                      <w:r>
                        <w:rPr>
                          <w:rFonts w:hAnsi="Cambria" w:eastAsia="Cambria" w:cs="Cambria"/>
                          <w:color w:val="000000"/>
                        </w:rPr>
                        <w:t> </w:t>
                      </w:r>
                    </w:p>
                    <w:p w:rsidR="001A24EA" w:rsidP="001A24EA" w:rsidRDefault="001A24EA" w14:paraId="410CD86B" w14:textId="77777777">
                      <w:pPr>
                        <w:spacing w:line="276" w:lineRule="auto"/>
                        <w:rPr>
                          <w:rFonts w:hAnsi="Cambria" w:eastAsia="Cambria" w:cs="Cambria"/>
                          <w:color w:val="000000"/>
                        </w:rPr>
                      </w:pPr>
                      <w:r>
                        <w:rPr>
                          <w:rFonts w:hAnsi="Cambria" w:eastAsia="Cambria" w:cs="Cambria"/>
                          <w:color w:val="000000"/>
                        </w:rPr>
                        <w:t> </w:t>
                      </w:r>
                    </w:p>
                  </w:txbxContent>
                </v:textbox>
                <w10:anchorlock/>
              </v:rect>
            </w:pict>
          </mc:Fallback>
        </mc:AlternateContent>
      </w:r>
    </w:p>
    <w:p w:rsidRPr="00614BA3" w:rsidR="00EB19D8" w:rsidP="00EB19D8" w:rsidRDefault="00D02D9F" w14:paraId="52A4D968" w14:textId="6A87454B">
      <w:pPr>
        <w:pStyle w:val="BasicParagraph"/>
        <w:suppressAutoHyphens/>
        <w:spacing w:line="240" w:lineRule="auto"/>
        <w:rPr>
          <w:rFonts w:ascii="Arial" w:hAnsi="Arial" w:cs="Arial"/>
          <w:b/>
          <w:sz w:val="48"/>
          <w:szCs w:val="48"/>
        </w:rPr>
      </w:pPr>
      <w:r>
        <w:rPr>
          <w:rFonts w:ascii="Arial" w:hAnsi="Arial" w:cs="Arial"/>
          <w:b/>
          <w:sz w:val="48"/>
          <w:szCs w:val="48"/>
        </w:rPr>
        <w:t>Cebu gets a bold new beat as Radisson RED makes its Philippine debut</w:t>
      </w:r>
    </w:p>
    <w:p w:rsidR="00192C31" w:rsidP="0068077B" w:rsidRDefault="00192C31" w14:paraId="372EA496" w14:textId="77777777">
      <w:pPr>
        <w:pStyle w:val="BasicParagraph"/>
        <w:suppressAutoHyphens/>
        <w:spacing w:line="276" w:lineRule="auto"/>
        <w:jc w:val="both"/>
      </w:pPr>
    </w:p>
    <w:p w:rsidRPr="00A541BE" w:rsidR="00D50C0C" w:rsidP="2DB40C83" w:rsidRDefault="00D50C0C" w14:paraId="0F7FF18E" w14:textId="4A7C0668">
      <w:pPr>
        <w:pStyle w:val="BasicParagraph"/>
        <w:suppressAutoHyphens/>
        <w:spacing w:line="276" w:lineRule="auto"/>
        <w:jc w:val="both"/>
        <w:rPr>
          <w:rFonts w:ascii="Arial" w:hAnsi="Arial" w:eastAsia="Arial Nova" w:cs="Arial"/>
          <w:b/>
          <w:bCs/>
          <w:sz w:val="20"/>
          <w:szCs w:val="20"/>
          <w:lang w:val="en-ZA"/>
        </w:rPr>
      </w:pPr>
      <w:r w:rsidRPr="00A541BE">
        <w:rPr>
          <w:rFonts w:ascii="Arial" w:hAnsi="Arial" w:eastAsia="Arial Nova" w:cs="Arial"/>
          <w:b/>
          <w:bCs/>
          <w:sz w:val="20"/>
          <w:szCs w:val="20"/>
        </w:rPr>
        <w:t xml:space="preserve">Cebu’s hospitality scene is about to get louder, brighter and far more playful. </w:t>
      </w:r>
      <w:hyperlink r:id="rId10">
        <w:r w:rsidRPr="00A541BE">
          <w:rPr>
            <w:rStyle w:val="Hyperlink"/>
            <w:rFonts w:ascii="Arial" w:hAnsi="Arial" w:eastAsia="Arial Nova" w:cs="Arial"/>
            <w:b/>
            <w:bCs/>
            <w:sz w:val="20"/>
            <w:szCs w:val="20"/>
          </w:rPr>
          <w:t>Radisson RED Cebu</w:t>
        </w:r>
        <w:r w:rsidRPr="00A541BE" w:rsidR="00221778">
          <w:rPr>
            <w:rStyle w:val="Hyperlink"/>
            <w:rFonts w:ascii="Arial" w:hAnsi="Arial" w:eastAsia="Arial Nova" w:cs="Arial"/>
            <w:b/>
            <w:bCs/>
            <w:sz w:val="20"/>
            <w:szCs w:val="20"/>
          </w:rPr>
          <w:t xml:space="preserve"> Mandaue</w:t>
        </w:r>
      </w:hyperlink>
      <w:r w:rsidRPr="00A541BE">
        <w:rPr>
          <w:rFonts w:ascii="Arial" w:hAnsi="Arial" w:eastAsia="Arial Nova" w:cs="Arial"/>
          <w:b/>
          <w:bCs/>
          <w:sz w:val="20"/>
          <w:szCs w:val="20"/>
        </w:rPr>
        <w:t xml:space="preserve"> </w:t>
      </w:r>
      <w:r w:rsidRPr="00A541BE" w:rsidR="00C9229A">
        <w:rPr>
          <w:rFonts w:ascii="Arial" w:hAnsi="Arial" w:eastAsia="Arial Nova" w:cs="Arial"/>
          <w:b/>
          <w:bCs/>
          <w:sz w:val="20"/>
          <w:szCs w:val="20"/>
        </w:rPr>
        <w:t xml:space="preserve">has officially opened at Astra Centre, a dynamic mixed-use destination with a lifestyle shopping mall at its core, marking the first Radisson RED hotel in the Philippines. With 144 stylish rooms, statement-making design and a social-first energy, the hotel introduces a vibrant new stay for </w:t>
      </w:r>
      <w:r w:rsidRPr="00A541BE" w:rsidR="29FC52D2">
        <w:rPr>
          <w:rFonts w:ascii="Arial" w:hAnsi="Arial" w:eastAsia="Arial Nova" w:cs="Arial"/>
          <w:b/>
          <w:bCs/>
          <w:sz w:val="20"/>
          <w:szCs w:val="20"/>
        </w:rPr>
        <w:t>travellers</w:t>
      </w:r>
      <w:r w:rsidRPr="00A541BE" w:rsidR="00C9229A">
        <w:rPr>
          <w:rFonts w:ascii="Arial" w:hAnsi="Arial" w:eastAsia="Arial Nova" w:cs="Arial"/>
          <w:b/>
          <w:bCs/>
          <w:sz w:val="20"/>
          <w:szCs w:val="20"/>
        </w:rPr>
        <w:t xml:space="preserve"> who like their experiences expressive, connected and full of personality.</w:t>
      </w:r>
    </w:p>
    <w:p w:rsidRPr="00D50C0C" w:rsidR="00DC312B" w:rsidP="00DC312B" w:rsidRDefault="00DC312B" w14:paraId="372108D0" w14:textId="77777777">
      <w:pPr>
        <w:pStyle w:val="BasicParagraph"/>
        <w:suppressAutoHyphens/>
        <w:spacing w:line="276" w:lineRule="auto"/>
        <w:jc w:val="both"/>
        <w:rPr>
          <w:rFonts w:ascii="Arial" w:hAnsi="Arial" w:cs="Arial"/>
          <w:sz w:val="20"/>
          <w:szCs w:val="20"/>
          <w:lang w:val="en-ZA"/>
        </w:rPr>
      </w:pPr>
    </w:p>
    <w:p w:rsidRPr="00A541BE" w:rsidR="00921C82" w:rsidP="2DB40C83" w:rsidRDefault="00921C82" w14:paraId="00F391B7" w14:textId="77777777">
      <w:pPr>
        <w:pStyle w:val="BasicParagraph"/>
        <w:suppressAutoHyphens/>
        <w:spacing w:line="276" w:lineRule="auto"/>
        <w:jc w:val="both"/>
        <w:rPr>
          <w:rFonts w:ascii="Arial" w:hAnsi="Arial" w:cs="Arial"/>
          <w:sz w:val="20"/>
          <w:szCs w:val="20"/>
          <w:lang w:val="en-ZA"/>
        </w:rPr>
      </w:pPr>
      <w:r w:rsidRPr="00A541BE">
        <w:rPr>
          <w:rFonts w:ascii="Arial" w:hAnsi="Arial" w:cs="Arial"/>
          <w:sz w:val="20"/>
          <w:szCs w:val="20"/>
        </w:rPr>
        <w:t>As the inaugural Radisson RED in the Philippines, the hotel represents a significant milestone in Radisson Hotel Group’s regional growth strategy, expanding the Group’s lifestyle portfolio in key high-potential markets.</w:t>
      </w:r>
    </w:p>
    <w:p w:rsidRPr="00921C82" w:rsidR="00921C82" w:rsidP="2DB40C83" w:rsidRDefault="00921C82" w14:paraId="2C2FB6B9" w14:textId="77777777">
      <w:pPr>
        <w:pStyle w:val="BasicParagraph"/>
        <w:suppressAutoHyphens/>
        <w:spacing w:line="276" w:lineRule="auto"/>
        <w:jc w:val="both"/>
        <w:rPr>
          <w:rFonts w:ascii="Arial" w:hAnsi="Arial" w:cs="Arial"/>
          <w:sz w:val="20"/>
          <w:szCs w:val="20"/>
          <w:lang w:val="en-ZA"/>
        </w:rPr>
      </w:pPr>
    </w:p>
    <w:p w:rsidR="00921C82" w:rsidP="00921C82" w:rsidRDefault="00921C82" w14:paraId="1B29D55A" w14:textId="4147415F">
      <w:pPr>
        <w:pStyle w:val="BasicParagraph"/>
        <w:suppressAutoHyphens/>
        <w:spacing w:line="276" w:lineRule="auto"/>
        <w:jc w:val="both"/>
        <w:rPr>
          <w:rFonts w:ascii="Arial" w:hAnsi="Arial" w:cs="Arial"/>
          <w:sz w:val="20"/>
          <w:szCs w:val="20"/>
          <w:lang w:val="en-ZA"/>
        </w:rPr>
      </w:pPr>
      <w:r w:rsidRPr="7BE2F83E">
        <w:rPr>
          <w:rFonts w:ascii="Arial" w:hAnsi="Arial" w:cs="Arial"/>
          <w:i/>
          <w:sz w:val="20"/>
          <w:szCs w:val="20"/>
        </w:rPr>
        <w:t xml:space="preserve">“Bringing Radisson RED to the Philippines is an exciting milestone for our business in </w:t>
      </w:r>
      <w:proofErr w:type="gramStart"/>
      <w:r w:rsidRPr="7BE2F83E">
        <w:rPr>
          <w:rFonts w:ascii="Arial" w:hAnsi="Arial" w:cs="Arial"/>
          <w:i/>
          <w:sz w:val="20"/>
          <w:szCs w:val="20"/>
        </w:rPr>
        <w:t>South East</w:t>
      </w:r>
      <w:proofErr w:type="gramEnd"/>
      <w:r w:rsidRPr="7BE2F83E">
        <w:rPr>
          <w:rFonts w:ascii="Arial" w:hAnsi="Arial" w:cs="Arial"/>
          <w:i/>
          <w:sz w:val="20"/>
          <w:szCs w:val="20"/>
        </w:rPr>
        <w:t xml:space="preserve"> Asia Pacific,”</w:t>
      </w:r>
      <w:r w:rsidRPr="7BE2F83E">
        <w:rPr>
          <w:rFonts w:ascii="Arial" w:hAnsi="Arial" w:cs="Arial"/>
          <w:sz w:val="20"/>
          <w:szCs w:val="20"/>
        </w:rPr>
        <w:t xml:space="preserve"> said Tim Cordon, Chief Operating Officer, Middle East, Africa &amp; </w:t>
      </w:r>
      <w:proofErr w:type="gramStart"/>
      <w:r w:rsidRPr="7BE2F83E">
        <w:rPr>
          <w:rFonts w:ascii="Arial" w:hAnsi="Arial" w:cs="Arial"/>
          <w:sz w:val="20"/>
          <w:szCs w:val="20"/>
        </w:rPr>
        <w:t>South East</w:t>
      </w:r>
      <w:proofErr w:type="gramEnd"/>
      <w:r w:rsidRPr="7BE2F83E">
        <w:rPr>
          <w:rFonts w:ascii="Arial" w:hAnsi="Arial" w:cs="Arial"/>
          <w:sz w:val="20"/>
          <w:szCs w:val="20"/>
        </w:rPr>
        <w:t xml:space="preserve"> Asia Pacific, Radisson Hotel Group. </w:t>
      </w:r>
      <w:r w:rsidRPr="7BE2F83E">
        <w:rPr>
          <w:rFonts w:ascii="Arial" w:hAnsi="Arial" w:cs="Arial"/>
          <w:i/>
          <w:sz w:val="20"/>
          <w:szCs w:val="20"/>
        </w:rPr>
        <w:t xml:space="preserve">“Cebu is a fast-evolving, culturally rich destination with a strong mix of business and leisure demand. Radisson RED Cebu Mandaue introduces a bold, social and tech-driven hospitality concept that resonates perfectly with today’s modern </w:t>
      </w:r>
      <w:r w:rsidRPr="7BE2F83E" w:rsidR="6B8582B1">
        <w:rPr>
          <w:rFonts w:ascii="Arial" w:hAnsi="Arial" w:cs="Arial"/>
          <w:i/>
          <w:iCs/>
          <w:sz w:val="20"/>
          <w:szCs w:val="20"/>
        </w:rPr>
        <w:t>travellers</w:t>
      </w:r>
      <w:r w:rsidRPr="7BE2F83E">
        <w:rPr>
          <w:rFonts w:ascii="Arial" w:hAnsi="Arial" w:cs="Arial"/>
          <w:i/>
          <w:sz w:val="20"/>
          <w:szCs w:val="20"/>
        </w:rPr>
        <w:t xml:space="preserve"> and signals our confidence in the Philippines as a strategic growth market.”</w:t>
      </w:r>
    </w:p>
    <w:p w:rsidRPr="00921C82" w:rsidR="00921C82" w:rsidP="00921C82" w:rsidRDefault="00921C82" w14:paraId="313E8461" w14:textId="77777777">
      <w:pPr>
        <w:pStyle w:val="BasicParagraph"/>
        <w:suppressAutoHyphens/>
        <w:spacing w:line="276" w:lineRule="auto"/>
        <w:jc w:val="both"/>
        <w:rPr>
          <w:rFonts w:ascii="Arial" w:hAnsi="Arial" w:cs="Arial"/>
          <w:sz w:val="20"/>
          <w:szCs w:val="20"/>
          <w:lang w:val="en-ZA"/>
        </w:rPr>
      </w:pPr>
    </w:p>
    <w:p w:rsidRPr="00A541BE" w:rsidR="4A217ECB" w:rsidP="27066344" w:rsidRDefault="4A217ECB" w14:paraId="56E8AF26" w14:textId="34FE5049">
      <w:pPr>
        <w:pStyle w:val="BasicParagraph"/>
        <w:spacing w:line="276" w:lineRule="auto"/>
        <w:jc w:val="both"/>
        <w:rPr>
          <w:rFonts w:ascii="Arial" w:hAnsi="Arial" w:cs="Arial"/>
        </w:rPr>
      </w:pPr>
      <w:r w:rsidRPr="00A541BE">
        <w:rPr>
          <w:rFonts w:ascii="Arial" w:hAnsi="Arial" w:cs="Arial"/>
          <w:b/>
          <w:bCs/>
          <w:sz w:val="20"/>
          <w:szCs w:val="20"/>
        </w:rPr>
        <w:t>Location</w:t>
      </w:r>
    </w:p>
    <w:p w:rsidRPr="00A541BE" w:rsidR="00921C82" w:rsidP="00921C82" w:rsidRDefault="00921C82" w14:paraId="7890B97D" w14:textId="1A556779">
      <w:pPr>
        <w:pStyle w:val="BasicParagraph"/>
        <w:suppressAutoHyphens/>
        <w:spacing w:line="276" w:lineRule="auto"/>
        <w:jc w:val="both"/>
        <w:rPr>
          <w:rFonts w:ascii="Arial" w:hAnsi="Arial" w:cs="Arial"/>
          <w:sz w:val="20"/>
          <w:szCs w:val="20"/>
          <w:lang w:val="en-ZA"/>
        </w:rPr>
      </w:pPr>
      <w:r w:rsidRPr="00A541BE">
        <w:rPr>
          <w:rFonts w:ascii="Arial" w:hAnsi="Arial" w:cs="Arial"/>
          <w:sz w:val="20"/>
          <w:szCs w:val="20"/>
        </w:rPr>
        <w:t xml:space="preserve">Situated within the modern mixed-use Astra Centre in Mandaue City, Radisson RED Cebu places guests at the </w:t>
      </w:r>
      <w:r w:rsidRPr="00A541BE" w:rsidR="1FB4174A">
        <w:rPr>
          <w:rFonts w:ascii="Arial" w:hAnsi="Arial" w:cs="Arial"/>
          <w:sz w:val="20"/>
          <w:szCs w:val="20"/>
        </w:rPr>
        <w:t>centre</w:t>
      </w:r>
      <w:r w:rsidRPr="00A541BE">
        <w:rPr>
          <w:rFonts w:ascii="Arial" w:hAnsi="Arial" w:cs="Arial"/>
          <w:sz w:val="20"/>
          <w:szCs w:val="20"/>
        </w:rPr>
        <w:t xml:space="preserve"> of Cebu’s creative and commercial pulse. The hotel offers convenient access to Mactan-Cebu International Airport, Oakridge Business Park, Cebu IT Park, and Cebu Business Park, while lifestyle hotspots, retail outlets, and dining destinations are all within easy reach.</w:t>
      </w:r>
    </w:p>
    <w:p w:rsidRPr="00A541BE" w:rsidR="00921C82" w:rsidP="00921C82" w:rsidRDefault="00921C82" w14:paraId="2A3D72D5" w14:textId="77777777">
      <w:pPr>
        <w:pStyle w:val="BasicParagraph"/>
        <w:suppressAutoHyphens/>
        <w:spacing w:line="276" w:lineRule="auto"/>
        <w:jc w:val="both"/>
        <w:rPr>
          <w:rFonts w:ascii="Arial" w:hAnsi="Arial" w:cs="Arial"/>
          <w:sz w:val="20"/>
          <w:szCs w:val="20"/>
          <w:lang w:val="en-ZA"/>
        </w:rPr>
      </w:pPr>
    </w:p>
    <w:p w:rsidRPr="00A541BE" w:rsidR="00921C82" w:rsidP="00921C82" w:rsidRDefault="00921C82" w14:paraId="6328F73E" w14:textId="5E668B12">
      <w:pPr>
        <w:pStyle w:val="BasicParagraph"/>
        <w:suppressAutoHyphens/>
        <w:spacing w:line="276" w:lineRule="auto"/>
        <w:jc w:val="both"/>
        <w:rPr>
          <w:rFonts w:ascii="Arial" w:hAnsi="Arial" w:cs="Arial"/>
          <w:sz w:val="20"/>
          <w:szCs w:val="20"/>
          <w:lang w:val="en-ZA"/>
        </w:rPr>
      </w:pPr>
      <w:r w:rsidRPr="00A541BE">
        <w:rPr>
          <w:rFonts w:ascii="Arial" w:hAnsi="Arial" w:cs="Arial"/>
          <w:sz w:val="20"/>
          <w:szCs w:val="20"/>
        </w:rPr>
        <w:t xml:space="preserve">For explorers, iconic landmarks including Magellan’s Cross, Fort San Pedro, Pari-an, the Cebu Taoist Temple, Tops, and the Temple of Leah enrich every visit, positioning the hotel as a compelling base for both business </w:t>
      </w:r>
      <w:r w:rsidRPr="00A541BE" w:rsidR="2990B3A9">
        <w:rPr>
          <w:rFonts w:ascii="Arial" w:hAnsi="Arial" w:cs="Arial"/>
          <w:sz w:val="20"/>
          <w:szCs w:val="20"/>
        </w:rPr>
        <w:t>travellers</w:t>
      </w:r>
      <w:r w:rsidRPr="00A541BE">
        <w:rPr>
          <w:rFonts w:ascii="Arial" w:hAnsi="Arial" w:cs="Arial"/>
          <w:sz w:val="20"/>
          <w:szCs w:val="20"/>
        </w:rPr>
        <w:t xml:space="preserve"> and urban adventurers.</w:t>
      </w:r>
    </w:p>
    <w:p w:rsidRPr="00A541BE" w:rsidR="009B621B" w:rsidP="00921C82" w:rsidRDefault="009B621B" w14:paraId="78D21A16" w14:textId="77777777">
      <w:pPr>
        <w:pStyle w:val="BasicParagraph"/>
        <w:suppressAutoHyphens/>
        <w:spacing w:line="276" w:lineRule="auto"/>
        <w:jc w:val="both"/>
        <w:rPr>
          <w:rFonts w:ascii="Arial" w:hAnsi="Arial" w:cs="Arial"/>
          <w:sz w:val="20"/>
          <w:szCs w:val="20"/>
          <w:lang w:val="en-ZA"/>
        </w:rPr>
      </w:pPr>
    </w:p>
    <w:p w:rsidRPr="00A541BE" w:rsidR="56A6ED5E" w:rsidP="2FE5A134" w:rsidRDefault="56A6ED5E" w14:paraId="28E12011" w14:textId="4A11F883">
      <w:pPr>
        <w:pStyle w:val="BasicParagraph"/>
        <w:spacing w:line="276" w:lineRule="auto"/>
        <w:jc w:val="both"/>
        <w:rPr>
          <w:rFonts w:ascii="Arial" w:hAnsi="Arial" w:cs="Arial"/>
        </w:rPr>
      </w:pPr>
      <w:r w:rsidRPr="00A541BE">
        <w:rPr>
          <w:rFonts w:ascii="Arial" w:hAnsi="Arial" w:cs="Arial"/>
          <w:b/>
          <w:bCs/>
          <w:sz w:val="20"/>
          <w:szCs w:val="20"/>
        </w:rPr>
        <w:t>Design</w:t>
      </w:r>
    </w:p>
    <w:p w:rsidRPr="00A541BE" w:rsidR="00921C82" w:rsidP="00921C82" w:rsidRDefault="00921C82" w14:paraId="20196C68" w14:textId="35EFD7A3">
      <w:pPr>
        <w:pStyle w:val="BasicParagraph"/>
        <w:suppressAutoHyphens/>
        <w:spacing w:line="276" w:lineRule="auto"/>
        <w:jc w:val="both"/>
        <w:rPr>
          <w:rFonts w:ascii="Arial" w:hAnsi="Arial" w:cs="Arial"/>
          <w:sz w:val="20"/>
          <w:szCs w:val="20"/>
          <w:lang w:val="en-ZA"/>
        </w:rPr>
      </w:pPr>
      <w:r w:rsidRPr="00A541BE">
        <w:rPr>
          <w:rFonts w:ascii="Arial" w:hAnsi="Arial" w:cs="Arial"/>
          <w:sz w:val="20"/>
          <w:szCs w:val="20"/>
        </w:rPr>
        <w:t xml:space="preserve">Radisson RED Cebu breaks away from traditional hospitality norms with contemporary, art-inspired interiors and tech-savvy features designed for the modern </w:t>
      </w:r>
      <w:r w:rsidRPr="00A541BE" w:rsidR="6AE52FB1">
        <w:rPr>
          <w:rFonts w:ascii="Arial" w:hAnsi="Arial" w:cs="Arial"/>
          <w:sz w:val="20"/>
          <w:szCs w:val="20"/>
        </w:rPr>
        <w:t>traveller</w:t>
      </w:r>
      <w:r w:rsidRPr="00A541BE">
        <w:rPr>
          <w:rFonts w:ascii="Arial" w:hAnsi="Arial" w:cs="Arial"/>
          <w:sz w:val="20"/>
          <w:szCs w:val="20"/>
        </w:rPr>
        <w:t>. The hotel’s vibrant social spaces are intentionally crafted to spark creativity, encourage connection, and deliver a stay that feels anything but conventional.</w:t>
      </w:r>
    </w:p>
    <w:p w:rsidRPr="00A541BE" w:rsidR="009B621B" w:rsidP="00921C82" w:rsidRDefault="009B621B" w14:paraId="3BD21184" w14:textId="77777777">
      <w:pPr>
        <w:pStyle w:val="BasicParagraph"/>
        <w:suppressAutoHyphens/>
        <w:spacing w:line="276" w:lineRule="auto"/>
        <w:jc w:val="both"/>
        <w:rPr>
          <w:rFonts w:ascii="Arial" w:hAnsi="Arial" w:cs="Arial"/>
          <w:sz w:val="20"/>
          <w:szCs w:val="20"/>
          <w:lang w:val="en-ZA"/>
        </w:rPr>
      </w:pPr>
    </w:p>
    <w:p w:rsidRPr="00A541BE" w:rsidR="00921C82" w:rsidP="00921C82" w:rsidRDefault="00921C82" w14:paraId="0A60858F" w14:textId="77777777">
      <w:pPr>
        <w:pStyle w:val="BasicParagraph"/>
        <w:suppressAutoHyphens/>
        <w:spacing w:line="276" w:lineRule="auto"/>
        <w:jc w:val="both"/>
        <w:rPr>
          <w:rFonts w:ascii="Arial" w:hAnsi="Arial" w:cs="Arial"/>
          <w:sz w:val="20"/>
          <w:szCs w:val="20"/>
          <w:lang w:val="en-ZA"/>
        </w:rPr>
      </w:pPr>
      <w:r w:rsidRPr="00A541BE">
        <w:rPr>
          <w:rFonts w:ascii="Arial" w:hAnsi="Arial" w:cs="Arial"/>
          <w:sz w:val="20"/>
          <w:szCs w:val="20"/>
        </w:rPr>
        <w:t>From expressive design details to flexible communal areas, the hotel reflects the RED brand’s edgy, youthful spirit while creating an environment that feels welcoming and energetic.</w:t>
      </w:r>
    </w:p>
    <w:p w:rsidRPr="00A541BE" w:rsidR="009B621B" w:rsidP="00921C82" w:rsidRDefault="009B621B" w14:paraId="08A2135D" w14:textId="77777777">
      <w:pPr>
        <w:pStyle w:val="BasicParagraph"/>
        <w:suppressAutoHyphens/>
        <w:spacing w:line="276" w:lineRule="auto"/>
        <w:jc w:val="both"/>
        <w:rPr>
          <w:rFonts w:ascii="Arial" w:hAnsi="Arial" w:cs="Arial"/>
          <w:sz w:val="20"/>
          <w:szCs w:val="20"/>
          <w:lang w:val="en-ZA"/>
        </w:rPr>
      </w:pPr>
    </w:p>
    <w:p w:rsidRPr="00A541BE" w:rsidR="092DE4B0" w:rsidP="1B1B2214" w:rsidRDefault="092DE4B0" w14:paraId="53EE9580" w14:textId="6636D6EC">
      <w:pPr>
        <w:pStyle w:val="BasicParagraph"/>
        <w:spacing w:line="276" w:lineRule="auto"/>
        <w:jc w:val="both"/>
        <w:rPr>
          <w:rFonts w:ascii="Arial" w:hAnsi="Arial" w:cs="Arial"/>
        </w:rPr>
      </w:pPr>
      <w:r w:rsidRPr="00A541BE">
        <w:rPr>
          <w:rFonts w:ascii="Arial" w:hAnsi="Arial" w:cs="Arial"/>
          <w:b/>
          <w:bCs/>
          <w:sz w:val="20"/>
          <w:szCs w:val="20"/>
        </w:rPr>
        <w:t>Accommodation</w:t>
      </w:r>
    </w:p>
    <w:p w:rsidRPr="00A541BE" w:rsidR="006033E3" w:rsidP="006033E3" w:rsidRDefault="006033E3" w14:paraId="7B24A0DB" w14:textId="148C7BEB">
      <w:pPr>
        <w:pStyle w:val="BasicParagraph"/>
        <w:suppressAutoHyphens/>
        <w:spacing w:line="276" w:lineRule="auto"/>
        <w:jc w:val="both"/>
        <w:rPr>
          <w:rFonts w:ascii="Arial" w:hAnsi="Arial" w:cs="Arial"/>
          <w:sz w:val="20"/>
          <w:szCs w:val="20"/>
          <w:lang w:val="en-ZA"/>
        </w:rPr>
      </w:pPr>
      <w:r w:rsidRPr="00A541BE">
        <w:rPr>
          <w:rFonts w:ascii="Arial" w:hAnsi="Arial" w:cs="Arial"/>
          <w:sz w:val="20"/>
          <w:szCs w:val="20"/>
        </w:rPr>
        <w:t xml:space="preserve">The hotel features 144 stylish guest rooms and suites that are bright, spacious and full of character. Accommodation categories include Superior and Deluxe Rooms, Family Rooms, as well as Junior Suites and Executive Suites, offering flexibility for business </w:t>
      </w:r>
      <w:r w:rsidRPr="00A541BE" w:rsidR="4C2B6173">
        <w:rPr>
          <w:rFonts w:ascii="Arial" w:hAnsi="Arial" w:cs="Arial"/>
          <w:sz w:val="20"/>
          <w:szCs w:val="20"/>
        </w:rPr>
        <w:t>travellers</w:t>
      </w:r>
      <w:r w:rsidRPr="00A541BE">
        <w:rPr>
          <w:rFonts w:ascii="Arial" w:hAnsi="Arial" w:cs="Arial"/>
          <w:sz w:val="20"/>
          <w:szCs w:val="20"/>
        </w:rPr>
        <w:t>, families and guests seeking elevated comfort.</w:t>
      </w:r>
    </w:p>
    <w:p w:rsidRPr="00A541BE" w:rsidR="006033E3" w:rsidP="006033E3" w:rsidRDefault="006033E3" w14:paraId="7F0E0CA8" w14:textId="77777777">
      <w:pPr>
        <w:pStyle w:val="BasicParagraph"/>
        <w:suppressAutoHyphens/>
        <w:spacing w:line="276" w:lineRule="auto"/>
        <w:jc w:val="both"/>
        <w:rPr>
          <w:rFonts w:ascii="Arial" w:hAnsi="Arial" w:cs="Arial"/>
          <w:sz w:val="20"/>
          <w:szCs w:val="20"/>
          <w:lang w:val="en-ZA"/>
        </w:rPr>
      </w:pPr>
    </w:p>
    <w:p w:rsidRPr="00A541BE" w:rsidR="006033E3" w:rsidP="006033E3" w:rsidRDefault="006033E3" w14:paraId="473BE40D" w14:textId="77777777">
      <w:pPr>
        <w:pStyle w:val="BasicParagraph"/>
        <w:suppressAutoHyphens/>
        <w:spacing w:line="276" w:lineRule="auto"/>
        <w:jc w:val="both"/>
        <w:rPr>
          <w:rFonts w:ascii="Arial" w:hAnsi="Arial" w:cs="Arial"/>
          <w:sz w:val="20"/>
          <w:szCs w:val="20"/>
          <w:lang w:val="en-ZA"/>
        </w:rPr>
      </w:pPr>
      <w:r w:rsidRPr="00A541BE">
        <w:rPr>
          <w:rFonts w:ascii="Arial" w:hAnsi="Arial" w:cs="Arial"/>
          <w:sz w:val="20"/>
          <w:szCs w:val="20"/>
        </w:rPr>
        <w:t>Designed to make every stay pop, each room blends sleek comfort with playful touches that reflect the unmistakable RED spirit.</w:t>
      </w:r>
    </w:p>
    <w:p w:rsidRPr="00A541BE" w:rsidR="006033E3" w:rsidP="006033E3" w:rsidRDefault="006033E3" w14:paraId="373DB7DA" w14:textId="77777777">
      <w:pPr>
        <w:pStyle w:val="BasicParagraph"/>
        <w:suppressAutoHyphens/>
        <w:spacing w:line="276" w:lineRule="auto"/>
        <w:jc w:val="both"/>
        <w:rPr>
          <w:rFonts w:ascii="Arial" w:hAnsi="Arial" w:cs="Arial"/>
          <w:sz w:val="20"/>
          <w:szCs w:val="20"/>
          <w:lang w:val="en-ZA"/>
        </w:rPr>
      </w:pPr>
    </w:p>
    <w:p w:rsidRPr="00A541BE" w:rsidR="006033E3" w:rsidP="006033E3" w:rsidRDefault="006033E3" w14:paraId="5FA88F2D" w14:textId="77777777">
      <w:pPr>
        <w:pStyle w:val="BasicParagraph"/>
        <w:suppressAutoHyphens/>
        <w:spacing w:line="276" w:lineRule="auto"/>
        <w:jc w:val="both"/>
        <w:rPr>
          <w:rFonts w:ascii="Arial" w:hAnsi="Arial" w:cs="Arial"/>
          <w:sz w:val="20"/>
          <w:szCs w:val="20"/>
          <w:lang w:val="en-ZA"/>
        </w:rPr>
      </w:pPr>
      <w:r w:rsidRPr="00A541BE">
        <w:rPr>
          <w:rFonts w:ascii="Arial" w:hAnsi="Arial" w:cs="Arial"/>
          <w:sz w:val="20"/>
          <w:szCs w:val="20"/>
        </w:rPr>
        <w:t>Every room includes:</w:t>
      </w:r>
    </w:p>
    <w:p w:rsidRPr="00A541BE" w:rsidR="006033E3" w:rsidP="006033E3" w:rsidRDefault="006033E3" w14:paraId="6089A3FC" w14:textId="77777777">
      <w:pPr>
        <w:pStyle w:val="BasicParagraph"/>
        <w:numPr>
          <w:ilvl w:val="0"/>
          <w:numId w:val="5"/>
        </w:numPr>
        <w:suppressAutoHyphens/>
        <w:spacing w:line="276" w:lineRule="auto"/>
        <w:jc w:val="both"/>
        <w:rPr>
          <w:rFonts w:ascii="Arial" w:hAnsi="Arial" w:cs="Arial"/>
          <w:sz w:val="20"/>
          <w:szCs w:val="20"/>
          <w:lang w:val="en-ZA"/>
        </w:rPr>
      </w:pPr>
      <w:r w:rsidRPr="00A541BE">
        <w:rPr>
          <w:rFonts w:ascii="Arial" w:hAnsi="Arial" w:cs="Arial"/>
          <w:sz w:val="20"/>
          <w:szCs w:val="20"/>
        </w:rPr>
        <w:t>High-speed Wi-Fi</w:t>
      </w:r>
    </w:p>
    <w:p w:rsidRPr="00A541BE" w:rsidR="006033E3" w:rsidP="006033E3" w:rsidRDefault="006033E3" w14:paraId="1B64F74E" w14:textId="77777777">
      <w:pPr>
        <w:pStyle w:val="BasicParagraph"/>
        <w:numPr>
          <w:ilvl w:val="0"/>
          <w:numId w:val="5"/>
        </w:numPr>
        <w:suppressAutoHyphens/>
        <w:spacing w:line="276" w:lineRule="auto"/>
        <w:jc w:val="both"/>
        <w:rPr>
          <w:rFonts w:ascii="Arial" w:hAnsi="Arial" w:cs="Arial"/>
          <w:sz w:val="20"/>
          <w:szCs w:val="20"/>
          <w:lang w:val="en-ZA"/>
        </w:rPr>
      </w:pPr>
      <w:r w:rsidRPr="00A541BE">
        <w:rPr>
          <w:rFonts w:ascii="Arial" w:hAnsi="Arial" w:cs="Arial"/>
          <w:sz w:val="20"/>
          <w:szCs w:val="20"/>
        </w:rPr>
        <w:t>TVs with mirror casting</w:t>
      </w:r>
    </w:p>
    <w:p w:rsidRPr="00A541BE" w:rsidR="006033E3" w:rsidP="006033E3" w:rsidRDefault="006033E3" w14:paraId="0B702F60" w14:textId="77777777">
      <w:pPr>
        <w:pStyle w:val="BasicParagraph"/>
        <w:numPr>
          <w:ilvl w:val="0"/>
          <w:numId w:val="5"/>
        </w:numPr>
        <w:suppressAutoHyphens/>
        <w:spacing w:line="276" w:lineRule="auto"/>
        <w:jc w:val="both"/>
        <w:rPr>
          <w:rFonts w:ascii="Arial" w:hAnsi="Arial" w:cs="Arial"/>
          <w:sz w:val="20"/>
          <w:szCs w:val="20"/>
          <w:lang w:val="en-ZA"/>
        </w:rPr>
      </w:pPr>
      <w:r w:rsidRPr="00A541BE">
        <w:rPr>
          <w:rFonts w:ascii="Arial" w:hAnsi="Arial" w:cs="Arial"/>
          <w:sz w:val="20"/>
          <w:szCs w:val="20"/>
        </w:rPr>
        <w:t>Nespresso coffee machines</w:t>
      </w:r>
    </w:p>
    <w:p w:rsidRPr="00A541BE" w:rsidR="006033E3" w:rsidP="006033E3" w:rsidRDefault="006033E3" w14:paraId="69D626A7" w14:textId="77777777">
      <w:pPr>
        <w:pStyle w:val="BasicParagraph"/>
        <w:numPr>
          <w:ilvl w:val="0"/>
          <w:numId w:val="5"/>
        </w:numPr>
        <w:suppressAutoHyphens/>
        <w:spacing w:line="276" w:lineRule="auto"/>
        <w:jc w:val="both"/>
        <w:rPr>
          <w:rFonts w:ascii="Arial" w:hAnsi="Arial" w:cs="Arial"/>
          <w:sz w:val="20"/>
          <w:szCs w:val="20"/>
          <w:lang w:val="en-ZA"/>
        </w:rPr>
      </w:pPr>
      <w:r w:rsidRPr="00A541BE">
        <w:rPr>
          <w:rFonts w:ascii="Arial" w:hAnsi="Arial" w:cs="Arial"/>
          <w:sz w:val="20"/>
          <w:szCs w:val="20"/>
        </w:rPr>
        <w:t>Smart tech amenities</w:t>
      </w:r>
    </w:p>
    <w:p w:rsidRPr="00A541BE" w:rsidR="006033E3" w:rsidP="006033E3" w:rsidRDefault="006033E3" w14:paraId="5795B806" w14:textId="77777777">
      <w:pPr>
        <w:pStyle w:val="BasicParagraph"/>
        <w:numPr>
          <w:ilvl w:val="0"/>
          <w:numId w:val="5"/>
        </w:numPr>
        <w:suppressAutoHyphens/>
        <w:spacing w:line="276" w:lineRule="auto"/>
        <w:jc w:val="both"/>
        <w:rPr>
          <w:rFonts w:ascii="Arial" w:hAnsi="Arial" w:cs="Arial"/>
          <w:sz w:val="20"/>
          <w:szCs w:val="20"/>
          <w:lang w:val="en-ZA"/>
        </w:rPr>
      </w:pPr>
      <w:r w:rsidRPr="00A541BE">
        <w:rPr>
          <w:rFonts w:ascii="Arial" w:hAnsi="Arial" w:cs="Arial"/>
          <w:sz w:val="20"/>
          <w:szCs w:val="20"/>
        </w:rPr>
        <w:t>The brand’s signature vintage rotary phone for a retro-cool vibe</w:t>
      </w:r>
    </w:p>
    <w:p w:rsidRPr="00A541BE" w:rsidR="006033E3" w:rsidP="006033E3" w:rsidRDefault="006033E3" w14:paraId="351BC87C" w14:textId="77777777">
      <w:pPr>
        <w:pStyle w:val="BasicParagraph"/>
        <w:suppressAutoHyphens/>
        <w:spacing w:line="276" w:lineRule="auto"/>
        <w:jc w:val="both"/>
        <w:rPr>
          <w:rFonts w:ascii="Arial" w:hAnsi="Arial" w:cs="Arial"/>
          <w:sz w:val="20"/>
          <w:szCs w:val="20"/>
          <w:lang w:val="en-ZA"/>
        </w:rPr>
      </w:pPr>
    </w:p>
    <w:p w:rsidRPr="00A541BE" w:rsidR="006033E3" w:rsidP="006033E3" w:rsidRDefault="006033E3" w14:paraId="25C1927A" w14:textId="55C30175">
      <w:pPr>
        <w:pStyle w:val="BasicParagraph"/>
        <w:suppressAutoHyphens/>
        <w:spacing w:line="276" w:lineRule="auto"/>
        <w:jc w:val="both"/>
        <w:rPr>
          <w:rFonts w:ascii="Arial" w:hAnsi="Arial" w:cs="Arial"/>
          <w:sz w:val="20"/>
          <w:szCs w:val="20"/>
          <w:lang w:val="en-ZA"/>
        </w:rPr>
      </w:pPr>
      <w:r w:rsidRPr="00A541BE">
        <w:rPr>
          <w:rFonts w:ascii="Arial" w:hAnsi="Arial" w:cs="Arial"/>
          <w:sz w:val="20"/>
          <w:szCs w:val="20"/>
        </w:rPr>
        <w:t>The result is a stay that strikes the perfect balance between style, comfort and functionality, whether guests are in Cebu for work, play or a bit of both.</w:t>
      </w:r>
    </w:p>
    <w:p w:rsidRPr="00A541BE" w:rsidR="009E37F1" w:rsidP="00921C82" w:rsidRDefault="009E37F1" w14:paraId="15225B82" w14:textId="77777777">
      <w:pPr>
        <w:pStyle w:val="BasicParagraph"/>
        <w:suppressAutoHyphens/>
        <w:spacing w:line="276" w:lineRule="auto"/>
        <w:jc w:val="both"/>
        <w:rPr>
          <w:rFonts w:ascii="Arial" w:hAnsi="Arial" w:cs="Arial"/>
          <w:sz w:val="20"/>
          <w:szCs w:val="20"/>
          <w:lang w:val="en-ZA"/>
        </w:rPr>
      </w:pPr>
    </w:p>
    <w:p w:rsidRPr="00A541BE" w:rsidR="15391F5F" w:rsidP="2C8E01C6" w:rsidRDefault="15391F5F" w14:paraId="0EF5ED6D" w14:textId="77539B0F">
      <w:pPr>
        <w:pStyle w:val="BasicParagraph"/>
        <w:spacing w:line="276" w:lineRule="auto"/>
        <w:jc w:val="both"/>
        <w:rPr>
          <w:rFonts w:ascii="Arial" w:hAnsi="Arial" w:cs="Arial"/>
        </w:rPr>
      </w:pPr>
      <w:r w:rsidRPr="00A541BE">
        <w:rPr>
          <w:rFonts w:ascii="Arial" w:hAnsi="Arial" w:cs="Arial"/>
          <w:b/>
          <w:bCs/>
          <w:sz w:val="20"/>
          <w:szCs w:val="20"/>
        </w:rPr>
        <w:t>Dining &amp; Social Spaces</w:t>
      </w:r>
    </w:p>
    <w:p w:rsidRPr="00A541BE" w:rsidR="00921C82" w:rsidP="00921C82" w:rsidRDefault="00921C82" w14:paraId="764F2798" w14:textId="0B1A2E4F">
      <w:pPr>
        <w:pStyle w:val="BasicParagraph"/>
        <w:suppressAutoHyphens/>
        <w:spacing w:line="276" w:lineRule="auto"/>
        <w:jc w:val="both"/>
        <w:rPr>
          <w:rFonts w:ascii="Arial" w:hAnsi="Arial" w:cs="Arial"/>
          <w:sz w:val="20"/>
          <w:szCs w:val="20"/>
          <w:lang w:val="en-ZA"/>
        </w:rPr>
      </w:pPr>
      <w:r w:rsidRPr="00A541BE">
        <w:rPr>
          <w:rFonts w:ascii="Arial" w:hAnsi="Arial" w:cs="Arial"/>
          <w:sz w:val="20"/>
          <w:szCs w:val="20"/>
        </w:rPr>
        <w:t>Dining at Radisson RED Cebu</w:t>
      </w:r>
      <w:r w:rsidRPr="00A541BE" w:rsidR="006033E3">
        <w:rPr>
          <w:rFonts w:ascii="Arial" w:hAnsi="Arial" w:cs="Arial"/>
          <w:sz w:val="20"/>
          <w:szCs w:val="20"/>
        </w:rPr>
        <w:t xml:space="preserve"> Mandaue</w:t>
      </w:r>
      <w:r w:rsidRPr="00A541BE">
        <w:rPr>
          <w:rFonts w:ascii="Arial" w:hAnsi="Arial" w:cs="Arial"/>
          <w:sz w:val="20"/>
          <w:szCs w:val="20"/>
        </w:rPr>
        <w:t xml:space="preserve"> is designed to be social, flexible, and full of personality.</w:t>
      </w:r>
    </w:p>
    <w:p w:rsidRPr="00A541BE" w:rsidR="006033E3" w:rsidP="00921C82" w:rsidRDefault="006033E3" w14:paraId="76C3FB95" w14:textId="77777777">
      <w:pPr>
        <w:pStyle w:val="BasicParagraph"/>
        <w:suppressAutoHyphens/>
        <w:spacing w:line="276" w:lineRule="auto"/>
        <w:jc w:val="both"/>
        <w:rPr>
          <w:rFonts w:ascii="Arial" w:hAnsi="Arial" w:cs="Arial"/>
          <w:sz w:val="20"/>
          <w:szCs w:val="20"/>
          <w:lang w:val="en-ZA"/>
        </w:rPr>
      </w:pPr>
    </w:p>
    <w:p w:rsidRPr="00A541BE" w:rsidR="00921C82" w:rsidP="00921C82" w:rsidRDefault="00921C82" w14:paraId="55AED7BF" w14:textId="40338F56">
      <w:pPr>
        <w:pStyle w:val="BasicParagraph"/>
        <w:suppressAutoHyphens/>
        <w:spacing w:line="276" w:lineRule="auto"/>
        <w:jc w:val="both"/>
        <w:rPr>
          <w:rFonts w:ascii="Arial" w:hAnsi="Arial" w:cs="Arial"/>
          <w:sz w:val="20"/>
          <w:szCs w:val="20"/>
          <w:lang w:val="en-ZA"/>
        </w:rPr>
      </w:pPr>
      <w:proofErr w:type="spellStart"/>
      <w:r w:rsidRPr="00A541BE">
        <w:rPr>
          <w:rFonts w:ascii="Arial" w:hAnsi="Arial" w:cs="Arial"/>
          <w:i/>
          <w:sz w:val="20"/>
          <w:szCs w:val="20"/>
        </w:rPr>
        <w:t>OUIBar</w:t>
      </w:r>
      <w:proofErr w:type="spellEnd"/>
      <w:r w:rsidRPr="00A541BE">
        <w:rPr>
          <w:rFonts w:ascii="Arial" w:hAnsi="Arial" w:cs="Arial"/>
          <w:sz w:val="20"/>
          <w:szCs w:val="20"/>
        </w:rPr>
        <w:t xml:space="preserve"> serves as the hotel’s lively social hub, offering creative cocktails inspired by local </w:t>
      </w:r>
      <w:proofErr w:type="spellStart"/>
      <w:r w:rsidRPr="00A541BE" w:rsidR="6FCBDFD5">
        <w:rPr>
          <w:rFonts w:ascii="Arial" w:hAnsi="Arial" w:cs="Arial"/>
          <w:sz w:val="20"/>
          <w:szCs w:val="20"/>
        </w:rPr>
        <w:t>flavors</w:t>
      </w:r>
      <w:proofErr w:type="spellEnd"/>
      <w:r w:rsidRPr="00A541BE">
        <w:rPr>
          <w:rFonts w:ascii="Arial" w:hAnsi="Arial" w:cs="Arial"/>
          <w:sz w:val="20"/>
          <w:szCs w:val="20"/>
        </w:rPr>
        <w:t xml:space="preserve"> alongside casual comfort food ideal for sharing. With its bold atmosphere and expressive design, it’s the perfect setting for spontaneous gatherings and relaxed evenings.</w:t>
      </w:r>
    </w:p>
    <w:p w:rsidRPr="00A541BE" w:rsidR="006033E3" w:rsidP="00921C82" w:rsidRDefault="006033E3" w14:paraId="6AAD2497" w14:textId="77777777">
      <w:pPr>
        <w:pStyle w:val="BasicParagraph"/>
        <w:suppressAutoHyphens/>
        <w:spacing w:line="276" w:lineRule="auto"/>
        <w:jc w:val="both"/>
        <w:rPr>
          <w:rFonts w:ascii="Arial" w:hAnsi="Arial" w:cs="Arial"/>
          <w:sz w:val="20"/>
          <w:szCs w:val="20"/>
          <w:lang w:val="en-ZA"/>
        </w:rPr>
      </w:pPr>
    </w:p>
    <w:p w:rsidRPr="00A541BE" w:rsidR="00921C82" w:rsidP="00921C82" w:rsidRDefault="00921C82" w14:paraId="2F979906" w14:textId="77777777">
      <w:pPr>
        <w:pStyle w:val="BasicParagraph"/>
        <w:suppressAutoHyphens/>
        <w:spacing w:line="276" w:lineRule="auto"/>
        <w:jc w:val="both"/>
        <w:rPr>
          <w:rFonts w:ascii="Arial" w:hAnsi="Arial" w:cs="Arial"/>
          <w:sz w:val="20"/>
          <w:szCs w:val="20"/>
          <w:lang w:val="en-ZA"/>
        </w:rPr>
      </w:pPr>
      <w:r w:rsidRPr="00A541BE">
        <w:rPr>
          <w:rFonts w:ascii="Arial" w:hAnsi="Arial" w:cs="Arial"/>
          <w:i/>
          <w:sz w:val="20"/>
          <w:szCs w:val="20"/>
        </w:rPr>
        <w:t>RED Deli Bar</w:t>
      </w:r>
      <w:r w:rsidRPr="00A541BE">
        <w:rPr>
          <w:rFonts w:ascii="Arial" w:hAnsi="Arial" w:cs="Arial"/>
          <w:sz w:val="20"/>
          <w:szCs w:val="20"/>
        </w:rPr>
        <w:t xml:space="preserve"> provides a 24-hour grab-and-go option, catering to guests who value flexibility and convenience in a vibrant, modern environment.</w:t>
      </w:r>
    </w:p>
    <w:p w:rsidRPr="00A541BE" w:rsidR="006033E3" w:rsidP="00921C82" w:rsidRDefault="006033E3" w14:paraId="2E751FC6" w14:textId="77777777">
      <w:pPr>
        <w:pStyle w:val="BasicParagraph"/>
        <w:suppressAutoHyphens/>
        <w:spacing w:line="276" w:lineRule="auto"/>
        <w:jc w:val="both"/>
        <w:rPr>
          <w:rFonts w:ascii="Arial" w:hAnsi="Arial" w:cs="Arial"/>
          <w:sz w:val="20"/>
          <w:szCs w:val="20"/>
          <w:lang w:val="en-ZA"/>
        </w:rPr>
      </w:pPr>
    </w:p>
    <w:p w:rsidRPr="00A541BE" w:rsidR="00921C82" w:rsidP="00921C82" w:rsidRDefault="00921C82" w14:paraId="65D63E77" w14:textId="77777777">
      <w:pPr>
        <w:pStyle w:val="BasicParagraph"/>
        <w:suppressAutoHyphens/>
        <w:spacing w:line="276" w:lineRule="auto"/>
        <w:jc w:val="both"/>
        <w:rPr>
          <w:rFonts w:ascii="Arial" w:hAnsi="Arial" w:cs="Arial"/>
          <w:sz w:val="20"/>
          <w:szCs w:val="20"/>
          <w:lang w:val="en-ZA"/>
        </w:rPr>
      </w:pPr>
      <w:r w:rsidRPr="00A541BE">
        <w:rPr>
          <w:rFonts w:ascii="Arial" w:hAnsi="Arial" w:cs="Arial"/>
          <w:i/>
          <w:sz w:val="20"/>
          <w:szCs w:val="20"/>
        </w:rPr>
        <w:t>The RED Deck</w:t>
      </w:r>
      <w:r w:rsidRPr="00A541BE">
        <w:rPr>
          <w:rFonts w:ascii="Arial" w:hAnsi="Arial" w:cs="Arial"/>
          <w:sz w:val="20"/>
          <w:szCs w:val="20"/>
        </w:rPr>
        <w:t>, the hotel’s pool bar, offers al fresco seating beside the outdoor pool, serving refreshing signature cocktails and international bites. The space transforms into a buzzing social venue during events, capturing the hotel’s playful and energetic character.</w:t>
      </w:r>
    </w:p>
    <w:p w:rsidRPr="00A541BE" w:rsidR="006033E3" w:rsidP="00921C82" w:rsidRDefault="006033E3" w14:paraId="5BABE551" w14:textId="77777777">
      <w:pPr>
        <w:pStyle w:val="BasicParagraph"/>
        <w:suppressAutoHyphens/>
        <w:spacing w:line="276" w:lineRule="auto"/>
        <w:jc w:val="both"/>
        <w:rPr>
          <w:rFonts w:ascii="Arial" w:hAnsi="Arial" w:cs="Arial"/>
          <w:sz w:val="20"/>
          <w:szCs w:val="20"/>
          <w:lang w:val="en-ZA"/>
        </w:rPr>
      </w:pPr>
    </w:p>
    <w:p w:rsidRPr="00A541BE" w:rsidR="00921C82" w:rsidP="00921C82" w:rsidRDefault="00921C82" w14:paraId="6727396A" w14:textId="3D60A61B">
      <w:pPr>
        <w:pStyle w:val="BasicParagraph"/>
        <w:suppressAutoHyphens/>
        <w:spacing w:line="276" w:lineRule="auto"/>
        <w:jc w:val="both"/>
        <w:rPr>
          <w:rFonts w:ascii="Arial" w:hAnsi="Arial" w:cs="Arial"/>
          <w:b/>
          <w:bCs/>
          <w:sz w:val="20"/>
          <w:szCs w:val="20"/>
          <w:lang w:val="en-ZA"/>
        </w:rPr>
      </w:pPr>
      <w:r w:rsidRPr="00A541BE">
        <w:rPr>
          <w:rFonts w:ascii="Arial" w:hAnsi="Arial" w:cs="Arial"/>
          <w:b/>
          <w:bCs/>
          <w:sz w:val="20"/>
          <w:szCs w:val="20"/>
        </w:rPr>
        <w:t xml:space="preserve">Wellness </w:t>
      </w:r>
      <w:r w:rsidRPr="00A541BE" w:rsidR="409C5F28">
        <w:rPr>
          <w:rFonts w:ascii="Arial" w:hAnsi="Arial" w:cs="Arial"/>
          <w:b/>
          <w:bCs/>
          <w:sz w:val="20"/>
          <w:szCs w:val="20"/>
        </w:rPr>
        <w:t>&amp; Amenities</w:t>
      </w:r>
    </w:p>
    <w:p w:rsidRPr="00A541BE" w:rsidR="00921C82" w:rsidP="00260CFE" w:rsidRDefault="00921C82" w14:paraId="342D7FAB" w14:textId="0172DB9A">
      <w:pPr>
        <w:pStyle w:val="BasicParagraph"/>
        <w:suppressAutoHyphens/>
        <w:spacing w:line="276" w:lineRule="auto"/>
        <w:jc w:val="both"/>
        <w:rPr>
          <w:rFonts w:ascii="Arial" w:hAnsi="Arial" w:cs="Arial"/>
          <w:sz w:val="20"/>
          <w:szCs w:val="20"/>
          <w:lang w:val="en-ZA"/>
        </w:rPr>
      </w:pPr>
      <w:r w:rsidRPr="00A541BE">
        <w:rPr>
          <w:rFonts w:ascii="Arial" w:hAnsi="Arial" w:cs="Arial"/>
          <w:sz w:val="20"/>
          <w:szCs w:val="20"/>
        </w:rPr>
        <w:t>The hotel’s Spa offers a tranquil escape with signature treatments inspired by local traditions and natural ingredients, designed to promote relaxation and rejuvenation.</w:t>
      </w:r>
      <w:r w:rsidRPr="00A541BE" w:rsidR="00260CFE">
        <w:rPr>
          <w:rFonts w:ascii="Arial" w:hAnsi="Arial" w:cs="Arial"/>
          <w:sz w:val="20"/>
          <w:szCs w:val="20"/>
        </w:rPr>
        <w:t xml:space="preserve"> </w:t>
      </w:r>
      <w:r w:rsidRPr="00A541BE">
        <w:rPr>
          <w:rFonts w:ascii="Arial" w:hAnsi="Arial" w:cs="Arial"/>
          <w:sz w:val="20"/>
          <w:szCs w:val="20"/>
        </w:rPr>
        <w:t xml:space="preserve">A state-of-the-art Fitness </w:t>
      </w:r>
      <w:r w:rsidRPr="00A541BE" w:rsidR="6B95C8C0">
        <w:rPr>
          <w:rFonts w:ascii="Arial" w:hAnsi="Arial" w:cs="Arial"/>
          <w:sz w:val="20"/>
          <w:szCs w:val="20"/>
        </w:rPr>
        <w:t>Centre</w:t>
      </w:r>
      <w:r w:rsidRPr="00A541BE">
        <w:rPr>
          <w:rFonts w:ascii="Arial" w:hAnsi="Arial" w:cs="Arial"/>
          <w:sz w:val="20"/>
          <w:szCs w:val="20"/>
        </w:rPr>
        <w:t xml:space="preserve"> equipped with modern cardio and strength training machines supports guests in maintaining their active routines while traveling.</w:t>
      </w:r>
    </w:p>
    <w:p w:rsidRPr="00A541BE" w:rsidR="3EA84D99" w:rsidP="3EA84D99" w:rsidRDefault="3EA84D99" w14:paraId="25355104" w14:textId="7E478721">
      <w:pPr>
        <w:pStyle w:val="BasicParagraph"/>
        <w:spacing w:line="276" w:lineRule="auto"/>
        <w:jc w:val="both"/>
        <w:rPr>
          <w:rFonts w:ascii="Arial" w:hAnsi="Arial" w:cs="Arial"/>
          <w:sz w:val="20"/>
          <w:szCs w:val="20"/>
          <w:lang w:val="en-ZA"/>
        </w:rPr>
      </w:pPr>
    </w:p>
    <w:p w:rsidRPr="00A541BE" w:rsidR="00921C82" w:rsidP="00921C82" w:rsidRDefault="00921C82" w14:paraId="508780B6" w14:textId="0882501A">
      <w:pPr>
        <w:pStyle w:val="BasicParagraph"/>
        <w:suppressAutoHyphens/>
        <w:spacing w:line="276" w:lineRule="auto"/>
        <w:jc w:val="both"/>
        <w:rPr>
          <w:rFonts w:ascii="Arial" w:hAnsi="Arial" w:cs="Arial"/>
          <w:sz w:val="20"/>
          <w:szCs w:val="20"/>
          <w:lang w:val="en-ZA"/>
        </w:rPr>
      </w:pPr>
      <w:r w:rsidRPr="00A541BE">
        <w:rPr>
          <w:rFonts w:ascii="Arial" w:hAnsi="Arial" w:cs="Arial"/>
          <w:sz w:val="20"/>
          <w:szCs w:val="20"/>
        </w:rPr>
        <w:t xml:space="preserve">The outdoor pool area, adjacent to the Fitness </w:t>
      </w:r>
      <w:r w:rsidRPr="00A541BE" w:rsidR="20C4BCBA">
        <w:rPr>
          <w:rFonts w:ascii="Arial" w:hAnsi="Arial" w:cs="Arial"/>
          <w:sz w:val="20"/>
          <w:szCs w:val="20"/>
        </w:rPr>
        <w:t>Centre</w:t>
      </w:r>
      <w:r w:rsidRPr="00A541BE">
        <w:rPr>
          <w:rFonts w:ascii="Arial" w:hAnsi="Arial" w:cs="Arial"/>
          <w:sz w:val="20"/>
          <w:szCs w:val="20"/>
        </w:rPr>
        <w:t>, functions as both a relaxing retreat and a dynamic social space, reflecting the brand’s ability to blend lifestyle, leisure, and energy.</w:t>
      </w:r>
    </w:p>
    <w:p w:rsidRPr="00A541BE" w:rsidR="00260CFE" w:rsidP="00921C82" w:rsidRDefault="00260CFE" w14:paraId="5D576C63" w14:textId="77777777">
      <w:pPr>
        <w:pStyle w:val="BasicParagraph"/>
        <w:suppressAutoHyphens/>
        <w:spacing w:line="276" w:lineRule="auto"/>
        <w:jc w:val="both"/>
        <w:rPr>
          <w:rFonts w:ascii="Arial" w:hAnsi="Arial" w:cs="Arial"/>
          <w:sz w:val="20"/>
          <w:szCs w:val="20"/>
          <w:lang w:val="en-ZA"/>
        </w:rPr>
      </w:pPr>
    </w:p>
    <w:p w:rsidRPr="00A541BE" w:rsidR="00921C82" w:rsidP="00921C82" w:rsidRDefault="00921C82" w14:paraId="7961ABCB" w14:textId="70F085B1">
      <w:pPr>
        <w:pStyle w:val="BasicParagraph"/>
        <w:suppressAutoHyphens/>
        <w:spacing w:line="276" w:lineRule="auto"/>
        <w:jc w:val="both"/>
        <w:rPr>
          <w:rFonts w:ascii="Arial" w:hAnsi="Arial" w:cs="Arial"/>
          <w:b/>
          <w:bCs/>
          <w:sz w:val="20"/>
          <w:szCs w:val="20"/>
          <w:lang w:val="en-ZA"/>
        </w:rPr>
      </w:pPr>
      <w:r w:rsidRPr="00A541BE">
        <w:rPr>
          <w:rFonts w:ascii="Arial" w:hAnsi="Arial" w:cs="Arial"/>
          <w:b/>
          <w:sz w:val="20"/>
          <w:szCs w:val="20"/>
        </w:rPr>
        <w:t xml:space="preserve">Meetings </w:t>
      </w:r>
      <w:r w:rsidRPr="00A541BE" w:rsidR="44DBA0C3">
        <w:rPr>
          <w:rFonts w:ascii="Arial" w:hAnsi="Arial" w:cs="Arial"/>
          <w:b/>
          <w:bCs/>
          <w:sz w:val="20"/>
          <w:szCs w:val="20"/>
        </w:rPr>
        <w:t>&amp; Events</w:t>
      </w:r>
    </w:p>
    <w:p w:rsidRPr="00A541BE" w:rsidR="00921C82" w:rsidP="00921C82" w:rsidRDefault="00260CFE" w14:paraId="3308773E" w14:textId="39C1FAD1">
      <w:pPr>
        <w:pStyle w:val="BasicParagraph"/>
        <w:suppressAutoHyphens/>
        <w:spacing w:line="276" w:lineRule="auto"/>
        <w:jc w:val="both"/>
        <w:rPr>
          <w:rFonts w:ascii="Arial" w:hAnsi="Arial" w:cs="Arial"/>
          <w:sz w:val="20"/>
          <w:szCs w:val="20"/>
          <w:lang w:val="en-ZA"/>
        </w:rPr>
      </w:pPr>
      <w:r w:rsidRPr="00A541BE">
        <w:rPr>
          <w:rFonts w:ascii="Arial" w:hAnsi="Arial" w:cs="Arial"/>
          <w:sz w:val="20"/>
          <w:szCs w:val="20"/>
        </w:rPr>
        <w:t>The stylish</w:t>
      </w:r>
      <w:r w:rsidRPr="00A541BE" w:rsidR="00921C82">
        <w:rPr>
          <w:rFonts w:ascii="Arial" w:hAnsi="Arial" w:cs="Arial"/>
          <w:sz w:val="20"/>
          <w:szCs w:val="20"/>
        </w:rPr>
        <w:t xml:space="preserve"> </w:t>
      </w:r>
      <w:r w:rsidRPr="00A541BE" w:rsidR="00F75091">
        <w:rPr>
          <w:rFonts w:ascii="Arial" w:hAnsi="Arial" w:cs="Arial"/>
          <w:sz w:val="20"/>
          <w:szCs w:val="20"/>
        </w:rPr>
        <w:t>meeting</w:t>
      </w:r>
      <w:r w:rsidRPr="00A541BE" w:rsidR="00924F6A">
        <w:rPr>
          <w:rFonts w:ascii="Arial" w:hAnsi="Arial" w:cs="Arial"/>
          <w:sz w:val="20"/>
          <w:szCs w:val="20"/>
        </w:rPr>
        <w:t>s and events spaces boats</w:t>
      </w:r>
      <w:r w:rsidRPr="00A541BE" w:rsidR="00921C82">
        <w:rPr>
          <w:rFonts w:ascii="Arial" w:hAnsi="Arial" w:cs="Arial"/>
          <w:sz w:val="20"/>
          <w:szCs w:val="20"/>
        </w:rPr>
        <w:t xml:space="preserve"> modern technology, customizable layouts, and a vibrant atmosphere. Ideal for corporate meetings, brainstorming sessions, product launches, and social gatherings, the spaces bring a fresh and creative approach to Cebu’s events scene.</w:t>
      </w:r>
    </w:p>
    <w:p w:rsidRPr="00A541BE" w:rsidR="00924F6A" w:rsidP="00921C82" w:rsidRDefault="00924F6A" w14:paraId="1DC1D684" w14:textId="77777777">
      <w:pPr>
        <w:pStyle w:val="BasicParagraph"/>
        <w:suppressAutoHyphens/>
        <w:spacing w:line="276" w:lineRule="auto"/>
        <w:jc w:val="both"/>
        <w:rPr>
          <w:rFonts w:ascii="Arial" w:hAnsi="Arial" w:cs="Arial"/>
          <w:sz w:val="20"/>
          <w:szCs w:val="20"/>
          <w:lang w:val="en-ZA"/>
        </w:rPr>
      </w:pPr>
    </w:p>
    <w:p w:rsidRPr="00A541BE" w:rsidR="00921C82" w:rsidP="00921C82" w:rsidRDefault="00921C82" w14:paraId="66D35FF6" w14:textId="60E4A87A">
      <w:pPr>
        <w:pStyle w:val="BasicParagraph"/>
        <w:suppressAutoHyphens/>
        <w:spacing w:line="276" w:lineRule="auto"/>
        <w:jc w:val="both"/>
        <w:rPr>
          <w:rFonts w:ascii="Arial" w:hAnsi="Arial" w:cs="Arial"/>
          <w:i/>
          <w:iCs/>
          <w:sz w:val="20"/>
          <w:szCs w:val="20"/>
          <w:lang w:val="en-ZA"/>
        </w:rPr>
      </w:pPr>
      <w:r w:rsidRPr="00A541BE">
        <w:rPr>
          <w:rFonts w:ascii="Arial" w:hAnsi="Arial" w:cs="Arial"/>
          <w:i/>
          <w:sz w:val="20"/>
          <w:szCs w:val="20"/>
        </w:rPr>
        <w:t>“With Radisson RED Cebu</w:t>
      </w:r>
      <w:r w:rsidRPr="00A541BE" w:rsidR="00924F6A">
        <w:rPr>
          <w:rFonts w:ascii="Arial" w:hAnsi="Arial" w:cs="Arial"/>
          <w:i/>
          <w:sz w:val="20"/>
          <w:szCs w:val="20"/>
        </w:rPr>
        <w:t xml:space="preserve"> Mandaue</w:t>
      </w:r>
      <w:r w:rsidRPr="00A541BE">
        <w:rPr>
          <w:rFonts w:ascii="Arial" w:hAnsi="Arial" w:cs="Arial"/>
          <w:i/>
          <w:sz w:val="20"/>
          <w:szCs w:val="20"/>
        </w:rPr>
        <w:t>, we’re introducing a new kind of hospitality experience to the Philippines,”</w:t>
      </w:r>
      <w:r w:rsidRPr="00A541BE">
        <w:rPr>
          <w:rFonts w:ascii="Arial" w:hAnsi="Arial" w:cs="Arial"/>
          <w:sz w:val="20"/>
          <w:szCs w:val="20"/>
        </w:rPr>
        <w:t xml:space="preserve"> said Prakash Ganesan, General Manager of Radisson RED Cebu</w:t>
      </w:r>
      <w:r w:rsidRPr="00A541BE" w:rsidR="00924F6A">
        <w:rPr>
          <w:rFonts w:ascii="Arial" w:hAnsi="Arial" w:cs="Arial"/>
          <w:sz w:val="20"/>
          <w:szCs w:val="20"/>
        </w:rPr>
        <w:t xml:space="preserve"> Mandaue</w:t>
      </w:r>
      <w:r w:rsidRPr="00A541BE">
        <w:rPr>
          <w:rFonts w:ascii="Arial" w:hAnsi="Arial" w:cs="Arial"/>
          <w:sz w:val="20"/>
          <w:szCs w:val="20"/>
        </w:rPr>
        <w:t xml:space="preserve">. </w:t>
      </w:r>
      <w:r w:rsidRPr="00A541BE">
        <w:rPr>
          <w:rFonts w:ascii="Arial" w:hAnsi="Arial" w:cs="Arial"/>
          <w:i/>
          <w:sz w:val="20"/>
          <w:szCs w:val="20"/>
        </w:rPr>
        <w:t>“Bold design, vibrant social spaces and a playful spirit define this hotel. From the beats to the bites, this is where guests can plug into the pulse of Cebu and experience the city in a whole new way.”</w:t>
      </w:r>
    </w:p>
    <w:p w:rsidRPr="00A541BE" w:rsidR="00924F6A" w:rsidP="00921C82" w:rsidRDefault="00924F6A" w14:paraId="506893C8" w14:textId="77777777">
      <w:pPr>
        <w:pStyle w:val="BasicParagraph"/>
        <w:suppressAutoHyphens/>
        <w:spacing w:line="276" w:lineRule="auto"/>
        <w:jc w:val="both"/>
        <w:rPr>
          <w:rFonts w:ascii="Arial" w:hAnsi="Arial" w:cs="Arial"/>
          <w:i/>
          <w:iCs/>
          <w:sz w:val="20"/>
          <w:szCs w:val="20"/>
          <w:lang w:val="en-ZA"/>
        </w:rPr>
      </w:pPr>
    </w:p>
    <w:p w:rsidRPr="00A541BE" w:rsidR="00921C82" w:rsidP="00921C82" w:rsidRDefault="00921C82" w14:paraId="5615436C" w14:textId="34AFA438">
      <w:pPr>
        <w:pStyle w:val="BasicParagraph"/>
        <w:suppressAutoHyphens/>
        <w:spacing w:line="276" w:lineRule="auto"/>
        <w:jc w:val="both"/>
        <w:rPr>
          <w:rFonts w:ascii="Arial" w:hAnsi="Arial" w:cs="Arial"/>
          <w:sz w:val="20"/>
          <w:szCs w:val="20"/>
          <w:lang w:val="en-ZA"/>
        </w:rPr>
      </w:pPr>
      <w:r w:rsidRPr="00A541BE">
        <w:rPr>
          <w:rFonts w:ascii="Arial" w:hAnsi="Arial" w:cs="Arial"/>
          <w:sz w:val="20"/>
          <w:szCs w:val="20"/>
        </w:rPr>
        <w:t>As the first Radisson RED hotel in the Philippines, Radisson RED Cebu</w:t>
      </w:r>
      <w:r w:rsidRPr="00A541BE" w:rsidR="00924F6A">
        <w:rPr>
          <w:rFonts w:ascii="Arial" w:hAnsi="Arial" w:cs="Arial"/>
          <w:sz w:val="20"/>
          <w:szCs w:val="20"/>
        </w:rPr>
        <w:t xml:space="preserve"> Mandaue</w:t>
      </w:r>
      <w:r w:rsidRPr="00A541BE">
        <w:rPr>
          <w:rFonts w:ascii="Arial" w:hAnsi="Arial" w:cs="Arial"/>
          <w:sz w:val="20"/>
          <w:szCs w:val="20"/>
        </w:rPr>
        <w:t xml:space="preserve"> signals a confident new chapter for lifestyle hospitality in the market, inviting guests to check in, stand out, and experience Cebu through a bold new lens.</w:t>
      </w:r>
    </w:p>
    <w:p w:rsidRPr="00A541BE" w:rsidR="0053400C" w:rsidP="7DDBA463" w:rsidRDefault="0053400C" w14:paraId="35AD64BC" w14:textId="49FE86DF">
      <w:pPr>
        <w:pStyle w:val="BasicParagraph"/>
        <w:suppressAutoHyphens/>
        <w:spacing w:line="276" w:lineRule="auto"/>
        <w:jc w:val="both"/>
        <w:rPr>
          <w:rFonts w:ascii="Arial" w:hAnsi="Arial" w:cs="Arial"/>
          <w:sz w:val="20"/>
          <w:szCs w:val="20"/>
          <w:lang w:val="en-ZA"/>
        </w:rPr>
      </w:pPr>
    </w:p>
    <w:p w:rsidRPr="00A541BE" w:rsidR="00A94543" w:rsidP="391A77D0" w:rsidRDefault="1C1EDC29" w14:paraId="50648126" w14:textId="7546E199">
      <w:pPr>
        <w:pStyle w:val="BasicParagraph"/>
        <w:suppressAutoHyphens/>
        <w:spacing w:line="276" w:lineRule="auto"/>
        <w:jc w:val="both"/>
        <w:rPr>
          <w:rFonts w:ascii="Arial" w:hAnsi="Arial" w:cs="Arial"/>
          <w:sz w:val="20"/>
          <w:szCs w:val="20"/>
          <w:lang w:val="en-ZA"/>
        </w:rPr>
      </w:pPr>
      <w:r w:rsidRPr="00A541BE">
        <w:rPr>
          <w:rFonts w:ascii="Arial" w:hAnsi="Arial" w:eastAsia="Arial" w:cs="Arial"/>
          <w:sz w:val="20"/>
          <w:szCs w:val="20"/>
        </w:rPr>
        <w:t>For bookings and hotel details, visit</w:t>
      </w:r>
      <w:r w:rsidRPr="00A541BE" w:rsidR="78DC6993">
        <w:rPr>
          <w:rFonts w:ascii="Arial" w:hAnsi="Arial" w:eastAsia="Arial" w:cs="Arial"/>
          <w:sz w:val="20"/>
          <w:szCs w:val="20"/>
        </w:rPr>
        <w:t xml:space="preserve"> </w:t>
      </w:r>
      <w:r w:rsidRPr="00A541BE" w:rsidR="78DC6993">
        <w:rPr>
          <w:rFonts w:ascii="Arial" w:hAnsi="Arial" w:cs="Arial"/>
          <w:sz w:val="20"/>
          <w:szCs w:val="20"/>
        </w:rPr>
        <w:t>Radisson RED Cebu Mandaue</w:t>
      </w:r>
      <w:r w:rsidRPr="00A541BE" w:rsidR="77011EAD">
        <w:rPr>
          <w:rFonts w:ascii="Arial" w:hAnsi="Arial" w:cs="Arial"/>
          <w:sz w:val="20"/>
          <w:szCs w:val="20"/>
        </w:rPr>
        <w:t xml:space="preserve"> on</w:t>
      </w:r>
      <w:r w:rsidRPr="00A541BE" w:rsidR="00A94543">
        <w:rPr>
          <w:rFonts w:ascii="Arial" w:hAnsi="Arial" w:cs="Arial"/>
          <w:sz w:val="20"/>
          <w:szCs w:val="20"/>
        </w:rPr>
        <w:t xml:space="preserve"> </w:t>
      </w:r>
      <w:hyperlink r:id="rId11">
        <w:r w:rsidRPr="00A541BE" w:rsidR="5AB13EFD">
          <w:rPr>
            <w:rStyle w:val="Hyperlink"/>
            <w:rFonts w:ascii="Arial" w:hAnsi="Arial" w:cs="Arial"/>
            <w:sz w:val="20"/>
            <w:szCs w:val="20"/>
          </w:rPr>
          <w:t>RadissonHotels.com</w:t>
        </w:r>
      </w:hyperlink>
      <w:r w:rsidRPr="00A541BE" w:rsidR="00A94543">
        <w:rPr>
          <w:rFonts w:ascii="Arial" w:hAnsi="Arial" w:cs="Arial"/>
          <w:sz w:val="20"/>
          <w:szCs w:val="20"/>
        </w:rPr>
        <w:t>. </w:t>
      </w:r>
    </w:p>
    <w:p w:rsidRPr="00A541BE" w:rsidR="456F7582" w:rsidP="391A77D0" w:rsidRDefault="456F7582" w14:paraId="0B3EFD81" w14:textId="5FE959A4">
      <w:pPr>
        <w:pStyle w:val="BasicParagraph"/>
        <w:spacing w:line="276" w:lineRule="auto"/>
        <w:jc w:val="both"/>
        <w:rPr>
          <w:rFonts w:ascii="Arial" w:hAnsi="Arial" w:cs="Arial"/>
          <w:sz w:val="20"/>
          <w:szCs w:val="20"/>
          <w:highlight w:val="yellow"/>
          <w:lang w:val="en-US"/>
        </w:rPr>
      </w:pPr>
      <w:r w:rsidRPr="192F2140" w:rsidR="456F7582">
        <w:rPr>
          <w:rFonts w:ascii="Arial" w:hAnsi="Arial" w:eastAsia="Arial" w:cs="Arial"/>
          <w:sz w:val="20"/>
          <w:szCs w:val="20"/>
        </w:rPr>
        <w:t>Download high-resolution images of</w:t>
      </w:r>
      <w:r w:rsidRPr="192F2140" w:rsidR="00A94543">
        <w:rPr>
          <w:rFonts w:ascii="Arial" w:hAnsi="Arial" w:cs="Arial"/>
          <w:sz w:val="20"/>
          <w:szCs w:val="20"/>
        </w:rPr>
        <w:t xml:space="preserve"> </w:t>
      </w:r>
      <w:hyperlink r:id="R8b58ae4dada04815">
        <w:r w:rsidRPr="192F2140" w:rsidR="544B76AB">
          <w:rPr>
            <w:rStyle w:val="Hyperlink"/>
            <w:rFonts w:ascii="Arial" w:hAnsi="Arial" w:cs="Arial"/>
            <w:sz w:val="20"/>
            <w:szCs w:val="20"/>
          </w:rPr>
          <w:t>Radisson RED Cebu Mandaue</w:t>
        </w:r>
        <w:r w:rsidRPr="192F2140" w:rsidR="72EB2602">
          <w:rPr>
            <w:rStyle w:val="Hyperlink"/>
            <w:rFonts w:ascii="Arial" w:hAnsi="Arial" w:cs="Arial"/>
            <w:sz w:val="20"/>
            <w:szCs w:val="20"/>
          </w:rPr>
          <w:t>.</w:t>
        </w:r>
      </w:hyperlink>
    </w:p>
    <w:p w:rsidRPr="00A541BE" w:rsidR="00AF391E" w:rsidP="1F0BC401" w:rsidRDefault="00AF391E" w14:paraId="77BC51E5" w14:textId="77777777">
      <w:pPr>
        <w:pStyle w:val="BasicParagraph"/>
        <w:suppressAutoHyphens/>
        <w:jc w:val="both"/>
        <w:rPr>
          <w:rFonts w:ascii="Arial" w:hAnsi="Arial" w:cs="Arial"/>
          <w:sz w:val="20"/>
          <w:szCs w:val="20"/>
          <w:lang w:val="en-ZA"/>
        </w:rPr>
      </w:pPr>
    </w:p>
    <w:p w:rsidR="55F4254B" w:rsidP="1F0BC401" w:rsidRDefault="55F4254B" w14:paraId="6057A43B" w14:textId="5F785C00">
      <w:pPr>
        <w:pStyle w:val="BasicParagraph"/>
        <w:jc w:val="center"/>
        <w:rPr>
          <w:rFonts w:asciiTheme="minorBidi" w:hAnsiTheme="minorBidi" w:cstheme="minorBidi"/>
          <w:sz w:val="20"/>
          <w:szCs w:val="20"/>
          <w:lang w:val="en-ZA"/>
        </w:rPr>
      </w:pPr>
      <w:r w:rsidRPr="7BE2F83E">
        <w:rPr>
          <w:rFonts w:asciiTheme="minorBidi" w:hAnsiTheme="minorBidi" w:cstheme="minorBidi"/>
          <w:sz w:val="20"/>
          <w:szCs w:val="20"/>
        </w:rPr>
        <w:t>###</w:t>
      </w:r>
    </w:p>
    <w:p w:rsidRPr="00A541BE" w:rsidR="00A94543" w:rsidP="391A77D0" w:rsidRDefault="00A94543" w14:paraId="35BA1B97" w14:textId="29D63B7C">
      <w:pPr>
        <w:pStyle w:val="BasicParagraph"/>
        <w:suppressAutoHyphens/>
        <w:rPr>
          <w:rFonts w:ascii="Arial" w:hAnsi="Arial" w:cs="Arial"/>
          <w:sz w:val="20"/>
          <w:szCs w:val="20"/>
          <w:lang w:val="en-ZA"/>
        </w:rPr>
      </w:pPr>
    </w:p>
    <w:p w:rsidRPr="00A541BE" w:rsidR="00A94543" w:rsidP="391A77D0" w:rsidRDefault="66AA33FF" w14:paraId="653B5A8C" w14:textId="3456970C">
      <w:pPr>
        <w:suppressAutoHyphens/>
        <w:spacing w:after="160" w:line="278" w:lineRule="auto"/>
        <w:rPr>
          <w:rFonts w:ascii="Arial" w:hAnsi="Arial" w:eastAsia="Arial" w:cs="Arial"/>
          <w:color w:val="000000" w:themeColor="text1"/>
          <w:sz w:val="20"/>
          <w:szCs w:val="20"/>
          <w:lang w:val="en-ZA"/>
        </w:rPr>
      </w:pPr>
      <w:r w:rsidRPr="00A541BE">
        <w:rPr>
          <w:rFonts w:ascii="Arial" w:hAnsi="Arial" w:eastAsia="Arial" w:cs="Arial"/>
          <w:b/>
          <w:bCs/>
          <w:color w:val="000000" w:themeColor="text1"/>
          <w:sz w:val="20"/>
          <w:szCs w:val="20"/>
          <w:u w:val="single"/>
        </w:rPr>
        <w:t xml:space="preserve">FACT BOX </w:t>
      </w:r>
    </w:p>
    <w:tbl>
      <w:tblPr>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2475"/>
        <w:gridCol w:w="7110"/>
      </w:tblGrid>
      <w:tr w:rsidRPr="00A541BE" w:rsidR="391A77D0" w:rsidTr="192F2140" w14:paraId="2C084E17" w14:textId="77777777">
        <w:trPr>
          <w:trHeight w:val="285"/>
        </w:trPr>
        <w:tc>
          <w:tcPr>
            <w:tcW w:w="2475" w:type="dxa"/>
            <w:tcBorders>
              <w:top w:val="single" w:color="DDDDDD" w:sz="6" w:space="0"/>
              <w:left w:val="single" w:color="DDDDDD" w:sz="6" w:space="0"/>
              <w:bottom w:val="single" w:color="DDDDDD" w:sz="6" w:space="0"/>
              <w:right w:val="single" w:color="DDDDDD" w:sz="6" w:space="0"/>
            </w:tcBorders>
            <w:shd w:val="clear" w:color="auto" w:fill="F2F2F2" w:themeFill="background1" w:themeFillShade="F2"/>
            <w:tcMar>
              <w:left w:w="105" w:type="dxa"/>
              <w:right w:w="105" w:type="dxa"/>
            </w:tcMar>
            <w:vAlign w:val="center"/>
          </w:tcPr>
          <w:p w:rsidRPr="00A541BE" w:rsidR="391A77D0" w:rsidP="391A77D0" w:rsidRDefault="391A77D0" w14:paraId="32C86352" w14:textId="2CE13078">
            <w:pPr>
              <w:rPr>
                <w:rFonts w:ascii="Arial" w:hAnsi="Arial" w:eastAsia="Arial" w:cs="Arial"/>
                <w:color w:val="000000" w:themeColor="text1"/>
                <w:sz w:val="20"/>
                <w:szCs w:val="20"/>
              </w:rPr>
            </w:pPr>
            <w:r w:rsidRPr="00A541BE">
              <w:rPr>
                <w:rFonts w:ascii="Arial" w:hAnsi="Arial" w:eastAsia="Arial" w:cs="Arial"/>
                <w:b/>
                <w:bCs/>
                <w:color w:val="000000" w:themeColor="text1"/>
                <w:sz w:val="20"/>
                <w:szCs w:val="20"/>
              </w:rPr>
              <w:t>Field</w:t>
            </w:r>
            <w:r w:rsidRPr="00A541BE">
              <w:rPr>
                <w:rFonts w:ascii="Arial" w:hAnsi="Arial" w:eastAsia="Arial" w:cs="Arial"/>
                <w:color w:val="000000" w:themeColor="text1"/>
                <w:sz w:val="20"/>
                <w:szCs w:val="20"/>
              </w:rPr>
              <w:t> </w:t>
            </w:r>
          </w:p>
        </w:tc>
        <w:tc>
          <w:tcPr>
            <w:tcW w:w="7110" w:type="dxa"/>
            <w:tcBorders>
              <w:top w:val="single" w:color="DDDDDD" w:sz="6" w:space="0"/>
              <w:left w:val="single" w:color="DDDDDD" w:sz="6" w:space="0"/>
              <w:bottom w:val="single" w:color="DDDDDD" w:sz="6" w:space="0"/>
              <w:right w:val="single" w:color="DDDDDD" w:sz="6" w:space="0"/>
            </w:tcBorders>
            <w:shd w:val="clear" w:color="auto" w:fill="F2F2F2" w:themeFill="background1" w:themeFillShade="F2"/>
            <w:tcMar>
              <w:left w:w="105" w:type="dxa"/>
              <w:right w:w="105" w:type="dxa"/>
            </w:tcMar>
            <w:vAlign w:val="center"/>
          </w:tcPr>
          <w:p w:rsidRPr="00A541BE" w:rsidR="391A77D0" w:rsidP="391A77D0" w:rsidRDefault="391A77D0" w14:paraId="33735ADB" w14:textId="4B84D763">
            <w:pPr>
              <w:rPr>
                <w:rFonts w:ascii="Arial" w:hAnsi="Arial" w:eastAsia="Arial" w:cs="Arial"/>
                <w:color w:val="000000" w:themeColor="text1"/>
                <w:sz w:val="20"/>
                <w:szCs w:val="20"/>
              </w:rPr>
            </w:pPr>
            <w:r w:rsidRPr="00A541BE">
              <w:rPr>
                <w:rFonts w:ascii="Arial" w:hAnsi="Arial" w:eastAsia="Arial" w:cs="Arial"/>
                <w:b/>
                <w:bCs/>
                <w:color w:val="000000" w:themeColor="text1"/>
                <w:sz w:val="20"/>
                <w:szCs w:val="20"/>
              </w:rPr>
              <w:t>Details</w:t>
            </w:r>
            <w:r w:rsidRPr="00A541BE">
              <w:rPr>
                <w:rFonts w:ascii="Arial" w:hAnsi="Arial" w:eastAsia="Arial" w:cs="Arial"/>
                <w:color w:val="000000" w:themeColor="text1"/>
                <w:sz w:val="20"/>
                <w:szCs w:val="20"/>
              </w:rPr>
              <w:t> </w:t>
            </w:r>
          </w:p>
        </w:tc>
      </w:tr>
      <w:tr w:rsidRPr="00A541BE" w:rsidR="391A77D0" w:rsidTr="192F2140" w14:paraId="2487D2B7" w14:textId="77777777">
        <w:trPr>
          <w:trHeight w:val="285"/>
        </w:trPr>
        <w:tc>
          <w:tcPr>
            <w:tcW w:w="2475" w:type="dxa"/>
            <w:tcBorders>
              <w:top w:val="single" w:color="DDDDDD" w:sz="6" w:space="0"/>
              <w:left w:val="single" w:color="DDDDDD" w:sz="6" w:space="0"/>
              <w:bottom w:val="single" w:color="DDDDDD" w:sz="6" w:space="0"/>
              <w:right w:val="single" w:color="DDDDDD" w:sz="6" w:space="0"/>
            </w:tcBorders>
            <w:tcMar>
              <w:left w:w="105" w:type="dxa"/>
              <w:right w:w="105" w:type="dxa"/>
            </w:tcMar>
            <w:vAlign w:val="center"/>
          </w:tcPr>
          <w:p w:rsidRPr="00A541BE" w:rsidR="391A77D0" w:rsidP="391A77D0" w:rsidRDefault="391A77D0" w14:paraId="6F6ED7DF" w14:textId="485168BF">
            <w:pPr>
              <w:rPr>
                <w:rFonts w:ascii="Arial" w:hAnsi="Arial" w:eastAsia="Arial" w:cs="Arial"/>
                <w:color w:val="000000" w:themeColor="text1"/>
                <w:sz w:val="20"/>
                <w:szCs w:val="20"/>
              </w:rPr>
            </w:pPr>
            <w:r w:rsidRPr="00A541BE">
              <w:rPr>
                <w:rFonts w:ascii="Arial" w:hAnsi="Arial" w:eastAsia="Arial" w:cs="Arial"/>
                <w:b/>
                <w:bCs/>
                <w:color w:val="000000" w:themeColor="text1"/>
                <w:sz w:val="20"/>
                <w:szCs w:val="20"/>
              </w:rPr>
              <w:t>Hotel name</w:t>
            </w:r>
            <w:r w:rsidRPr="00A541BE">
              <w:rPr>
                <w:rFonts w:ascii="Arial" w:hAnsi="Arial" w:eastAsia="Arial" w:cs="Arial"/>
                <w:color w:val="000000" w:themeColor="text1"/>
                <w:sz w:val="20"/>
                <w:szCs w:val="20"/>
              </w:rPr>
              <w:t> </w:t>
            </w:r>
          </w:p>
        </w:tc>
        <w:tc>
          <w:tcPr>
            <w:tcW w:w="7110" w:type="dxa"/>
            <w:tcBorders>
              <w:top w:val="single" w:color="DDDDDD" w:sz="6" w:space="0"/>
              <w:left w:val="single" w:color="DDDDDD" w:sz="6" w:space="0"/>
              <w:bottom w:val="single" w:color="DDDDDD" w:sz="6" w:space="0"/>
              <w:right w:val="single" w:color="DDDDDD" w:sz="6" w:space="0"/>
            </w:tcBorders>
            <w:tcMar>
              <w:left w:w="105" w:type="dxa"/>
              <w:right w:w="105" w:type="dxa"/>
            </w:tcMar>
            <w:vAlign w:val="center"/>
          </w:tcPr>
          <w:p w:rsidRPr="00A541BE" w:rsidR="4484143B" w:rsidP="391A77D0" w:rsidRDefault="4484143B" w14:paraId="21C4F7D0" w14:textId="7CAD4DE9">
            <w:pPr>
              <w:spacing w:line="259" w:lineRule="auto"/>
              <w:rPr>
                <w:rFonts w:ascii="Arial" w:hAnsi="Arial" w:eastAsia="Arial" w:cs="Arial"/>
                <w:color w:val="000000" w:themeColor="text1"/>
                <w:sz w:val="20"/>
                <w:szCs w:val="20"/>
                <w:lang w:val="it-IT"/>
              </w:rPr>
            </w:pPr>
            <w:r w:rsidRPr="00A541BE">
              <w:rPr>
                <w:rFonts w:ascii="Arial" w:hAnsi="Arial" w:eastAsia="Arial" w:cs="Arial"/>
                <w:color w:val="000000" w:themeColor="text1"/>
                <w:sz w:val="20"/>
                <w:szCs w:val="20"/>
              </w:rPr>
              <w:t>Radisson</w:t>
            </w:r>
            <w:r w:rsidRPr="00A541BE">
              <w:rPr>
                <w:rFonts w:ascii="Arial" w:hAnsi="Arial" w:eastAsia="Arial" w:cs="Arial"/>
                <w:sz w:val="20"/>
                <w:szCs w:val="20"/>
              </w:rPr>
              <w:t xml:space="preserve"> RED Cebu Mandaue</w:t>
            </w:r>
          </w:p>
        </w:tc>
      </w:tr>
      <w:tr w:rsidRPr="00A541BE" w:rsidR="391A77D0" w:rsidTr="192F2140" w14:paraId="0F6951D2" w14:textId="77777777">
        <w:trPr>
          <w:trHeight w:val="285"/>
        </w:trPr>
        <w:tc>
          <w:tcPr>
            <w:tcW w:w="2475" w:type="dxa"/>
            <w:tcBorders>
              <w:top w:val="single" w:color="DDDDDD" w:sz="6" w:space="0"/>
              <w:left w:val="single" w:color="DDDDDD" w:sz="6" w:space="0"/>
              <w:bottom w:val="single" w:color="DDDDDD" w:sz="6" w:space="0"/>
              <w:right w:val="single" w:color="DDDDDD" w:sz="6" w:space="0"/>
            </w:tcBorders>
            <w:tcMar>
              <w:left w:w="105" w:type="dxa"/>
              <w:right w:w="105" w:type="dxa"/>
            </w:tcMar>
            <w:vAlign w:val="center"/>
          </w:tcPr>
          <w:p w:rsidRPr="00A541BE" w:rsidR="391A77D0" w:rsidP="391A77D0" w:rsidRDefault="391A77D0" w14:paraId="2482DA38" w14:textId="42FAAE61">
            <w:pPr>
              <w:rPr>
                <w:rFonts w:ascii="Arial" w:hAnsi="Arial" w:eastAsia="Arial" w:cs="Arial"/>
                <w:color w:val="000000" w:themeColor="text1"/>
                <w:sz w:val="20"/>
                <w:szCs w:val="20"/>
              </w:rPr>
            </w:pPr>
            <w:r w:rsidRPr="00A541BE">
              <w:rPr>
                <w:rFonts w:ascii="Arial" w:hAnsi="Arial" w:eastAsia="Arial" w:cs="Arial"/>
                <w:b/>
                <w:bCs/>
                <w:color w:val="000000" w:themeColor="text1"/>
                <w:sz w:val="20"/>
                <w:szCs w:val="20"/>
              </w:rPr>
              <w:t>Brand</w:t>
            </w:r>
            <w:r w:rsidRPr="00A541BE">
              <w:rPr>
                <w:rFonts w:ascii="Arial" w:hAnsi="Arial" w:eastAsia="Arial" w:cs="Arial"/>
                <w:color w:val="000000" w:themeColor="text1"/>
                <w:sz w:val="20"/>
                <w:szCs w:val="20"/>
              </w:rPr>
              <w:t> </w:t>
            </w:r>
          </w:p>
        </w:tc>
        <w:tc>
          <w:tcPr>
            <w:tcW w:w="7110" w:type="dxa"/>
            <w:tcBorders>
              <w:top w:val="single" w:color="DDDDDD" w:sz="6" w:space="0"/>
              <w:left w:val="single" w:color="DDDDDD" w:sz="6" w:space="0"/>
              <w:bottom w:val="single" w:color="DDDDDD" w:sz="6" w:space="0"/>
              <w:right w:val="single" w:color="DDDDDD" w:sz="6" w:space="0"/>
            </w:tcBorders>
            <w:tcMar>
              <w:left w:w="105" w:type="dxa"/>
              <w:right w:w="105" w:type="dxa"/>
            </w:tcMar>
            <w:vAlign w:val="center"/>
          </w:tcPr>
          <w:p w:rsidRPr="00A541BE" w:rsidR="42B3CA1C" w:rsidP="391A77D0" w:rsidRDefault="42B3CA1C" w14:paraId="482E5D9E" w14:textId="2E52FC44">
            <w:pPr>
              <w:spacing w:line="259" w:lineRule="auto"/>
              <w:rPr>
                <w:rFonts w:ascii="Arial" w:hAnsi="Arial" w:cs="Arial"/>
              </w:rPr>
            </w:pPr>
            <w:r w:rsidRPr="00A541BE">
              <w:rPr>
                <w:rFonts w:ascii="Arial" w:hAnsi="Arial" w:eastAsia="Arial" w:cs="Arial"/>
                <w:color w:val="000000" w:themeColor="text1"/>
                <w:sz w:val="20"/>
                <w:szCs w:val="20"/>
              </w:rPr>
              <w:t>Radisson Red</w:t>
            </w:r>
          </w:p>
        </w:tc>
      </w:tr>
      <w:tr w:rsidRPr="00A541BE" w:rsidR="391A77D0" w:rsidTr="192F2140" w14:paraId="0B4429C1" w14:textId="77777777">
        <w:trPr>
          <w:trHeight w:val="285"/>
        </w:trPr>
        <w:tc>
          <w:tcPr>
            <w:tcW w:w="2475" w:type="dxa"/>
            <w:tcBorders>
              <w:top w:val="single" w:color="DDDDDD" w:sz="6" w:space="0"/>
              <w:left w:val="single" w:color="DDDDDD" w:sz="6" w:space="0"/>
              <w:bottom w:val="single" w:color="DDDDDD" w:sz="6" w:space="0"/>
              <w:right w:val="single" w:color="DDDDDD" w:sz="6" w:space="0"/>
            </w:tcBorders>
            <w:tcMar>
              <w:left w:w="105" w:type="dxa"/>
              <w:right w:w="105" w:type="dxa"/>
            </w:tcMar>
            <w:vAlign w:val="center"/>
          </w:tcPr>
          <w:p w:rsidRPr="00A541BE" w:rsidR="391A77D0" w:rsidP="391A77D0" w:rsidRDefault="391A77D0" w14:paraId="356F5F61" w14:textId="4F21F900">
            <w:pPr>
              <w:rPr>
                <w:rFonts w:ascii="Arial" w:hAnsi="Arial" w:eastAsia="Arial" w:cs="Arial"/>
                <w:color w:val="000000" w:themeColor="text1"/>
                <w:sz w:val="20"/>
                <w:szCs w:val="20"/>
              </w:rPr>
            </w:pPr>
            <w:r w:rsidRPr="00A541BE">
              <w:rPr>
                <w:rFonts w:ascii="Arial" w:hAnsi="Arial" w:eastAsia="Arial" w:cs="Arial"/>
                <w:b/>
                <w:bCs/>
                <w:color w:val="000000" w:themeColor="text1"/>
                <w:sz w:val="20"/>
                <w:szCs w:val="20"/>
              </w:rPr>
              <w:t>Opening date</w:t>
            </w:r>
            <w:r w:rsidRPr="00A541BE">
              <w:rPr>
                <w:rFonts w:ascii="Arial" w:hAnsi="Arial" w:eastAsia="Arial" w:cs="Arial"/>
                <w:color w:val="000000" w:themeColor="text1"/>
                <w:sz w:val="20"/>
                <w:szCs w:val="20"/>
              </w:rPr>
              <w:t> </w:t>
            </w:r>
          </w:p>
        </w:tc>
        <w:tc>
          <w:tcPr>
            <w:tcW w:w="7110" w:type="dxa"/>
            <w:tcBorders>
              <w:top w:val="single" w:color="DDDDDD" w:sz="6" w:space="0"/>
              <w:left w:val="single" w:color="DDDDDD" w:sz="6" w:space="0"/>
              <w:bottom w:val="single" w:color="DDDDDD" w:sz="6" w:space="0"/>
              <w:right w:val="single" w:color="DDDDDD" w:sz="6" w:space="0"/>
            </w:tcBorders>
            <w:tcMar>
              <w:left w:w="105" w:type="dxa"/>
              <w:right w:w="105" w:type="dxa"/>
            </w:tcMar>
            <w:vAlign w:val="center"/>
          </w:tcPr>
          <w:p w:rsidRPr="00A541BE" w:rsidR="391A77D0" w:rsidP="391A77D0" w:rsidRDefault="00341B35" w14:paraId="092C2B34" w14:textId="647B3834">
            <w:pPr>
              <w:rPr>
                <w:rFonts w:ascii="Arial" w:hAnsi="Arial" w:eastAsia="Arial" w:cs="Arial"/>
                <w:color w:val="000000" w:themeColor="text1"/>
                <w:sz w:val="20"/>
                <w:szCs w:val="20"/>
                <w:lang w:val="it-IT"/>
              </w:rPr>
            </w:pPr>
            <w:r w:rsidRPr="00A541BE">
              <w:rPr>
                <w:rFonts w:ascii="Arial" w:hAnsi="Arial" w:eastAsia="Arial" w:cs="Arial"/>
                <w:color w:val="000000" w:themeColor="text1"/>
                <w:sz w:val="20"/>
                <w:szCs w:val="20"/>
              </w:rPr>
              <w:t>April 22, 2026</w:t>
            </w:r>
          </w:p>
        </w:tc>
      </w:tr>
      <w:tr w:rsidRPr="00A541BE" w:rsidR="391A77D0" w:rsidTr="192F2140" w14:paraId="059B9933" w14:textId="77777777">
        <w:trPr>
          <w:trHeight w:val="285"/>
        </w:trPr>
        <w:tc>
          <w:tcPr>
            <w:tcW w:w="2475" w:type="dxa"/>
            <w:tcBorders>
              <w:top w:val="single" w:color="DDDDDD" w:sz="6" w:space="0"/>
              <w:left w:val="single" w:color="DDDDDD" w:sz="6" w:space="0"/>
              <w:bottom w:val="single" w:color="DDDDDD" w:sz="6" w:space="0"/>
              <w:right w:val="single" w:color="DDDDDD" w:sz="6" w:space="0"/>
            </w:tcBorders>
            <w:tcMar>
              <w:left w:w="105" w:type="dxa"/>
              <w:right w:w="105" w:type="dxa"/>
            </w:tcMar>
            <w:vAlign w:val="center"/>
          </w:tcPr>
          <w:p w:rsidRPr="00A541BE" w:rsidR="391A77D0" w:rsidP="391A77D0" w:rsidRDefault="391A77D0" w14:paraId="74A34B22" w14:textId="43D6AF74">
            <w:pPr>
              <w:rPr>
                <w:rFonts w:ascii="Arial" w:hAnsi="Arial" w:eastAsia="Arial" w:cs="Arial"/>
                <w:color w:val="000000" w:themeColor="text1"/>
                <w:sz w:val="20"/>
                <w:szCs w:val="20"/>
              </w:rPr>
            </w:pPr>
            <w:r w:rsidRPr="00A541BE">
              <w:rPr>
                <w:rFonts w:ascii="Arial" w:hAnsi="Arial" w:eastAsia="Arial" w:cs="Arial"/>
                <w:b/>
                <w:bCs/>
                <w:color w:val="000000" w:themeColor="text1"/>
                <w:sz w:val="20"/>
                <w:szCs w:val="20"/>
              </w:rPr>
              <w:t>Address</w:t>
            </w:r>
            <w:r w:rsidRPr="00A541BE">
              <w:rPr>
                <w:rFonts w:ascii="Arial" w:hAnsi="Arial" w:eastAsia="Arial" w:cs="Arial"/>
                <w:color w:val="000000" w:themeColor="text1"/>
                <w:sz w:val="20"/>
                <w:szCs w:val="20"/>
              </w:rPr>
              <w:t> </w:t>
            </w:r>
          </w:p>
        </w:tc>
        <w:tc>
          <w:tcPr>
            <w:tcW w:w="7110" w:type="dxa"/>
            <w:tcBorders>
              <w:top w:val="single" w:color="DDDDDD" w:sz="6" w:space="0"/>
              <w:left w:val="single" w:color="DDDDDD" w:sz="6" w:space="0"/>
              <w:bottom w:val="single" w:color="DDDDDD" w:sz="6" w:space="0"/>
              <w:right w:val="single" w:color="DDDDDD" w:sz="6" w:space="0"/>
            </w:tcBorders>
            <w:tcMar>
              <w:left w:w="105" w:type="dxa"/>
              <w:right w:w="105" w:type="dxa"/>
            </w:tcMar>
            <w:vAlign w:val="center"/>
          </w:tcPr>
          <w:p w:rsidRPr="00A541BE" w:rsidR="391A77D0" w:rsidP="391A77D0" w:rsidRDefault="00341B35" w14:paraId="655D735B" w14:textId="15C7A683">
            <w:pPr>
              <w:rPr>
                <w:rFonts w:ascii="Arial" w:hAnsi="Arial" w:eastAsia="Arial" w:cs="Arial"/>
                <w:color w:val="000000" w:themeColor="text1"/>
                <w:sz w:val="20"/>
                <w:szCs w:val="20"/>
                <w:lang w:val="en-PH"/>
              </w:rPr>
            </w:pPr>
            <w:r w:rsidRPr="00A541BE">
              <w:rPr>
                <w:rFonts w:ascii="Arial" w:hAnsi="Arial" w:eastAsia="Arial" w:cs="Arial"/>
                <w:color w:val="000000" w:themeColor="text1"/>
                <w:sz w:val="20"/>
                <w:szCs w:val="20"/>
              </w:rPr>
              <w:t>Astra Centre, A.S. Fortuna Street, Mandaue City, Cebu 6014, Philippines</w:t>
            </w:r>
          </w:p>
        </w:tc>
      </w:tr>
      <w:tr w:rsidRPr="00A541BE" w:rsidR="391A77D0" w:rsidTr="192F2140" w14:paraId="2FF659F3" w14:textId="77777777">
        <w:trPr>
          <w:trHeight w:val="285"/>
        </w:trPr>
        <w:tc>
          <w:tcPr>
            <w:tcW w:w="2475" w:type="dxa"/>
            <w:tcBorders>
              <w:top w:val="single" w:color="DDDDDD" w:sz="6" w:space="0"/>
              <w:left w:val="single" w:color="DDDDDD" w:sz="6" w:space="0"/>
              <w:bottom w:val="single" w:color="DDDDDD" w:sz="6" w:space="0"/>
              <w:right w:val="single" w:color="DDDDDD" w:sz="6" w:space="0"/>
            </w:tcBorders>
            <w:tcMar>
              <w:left w:w="105" w:type="dxa"/>
              <w:right w:w="105" w:type="dxa"/>
            </w:tcMar>
            <w:vAlign w:val="center"/>
          </w:tcPr>
          <w:p w:rsidRPr="00A541BE" w:rsidR="391A77D0" w:rsidP="391A77D0" w:rsidRDefault="391A77D0" w14:paraId="5D363713" w14:textId="038D459A">
            <w:pPr>
              <w:rPr>
                <w:rFonts w:ascii="Arial" w:hAnsi="Arial" w:eastAsia="Arial" w:cs="Arial"/>
                <w:color w:val="000000" w:themeColor="text1"/>
                <w:sz w:val="20"/>
                <w:szCs w:val="20"/>
              </w:rPr>
            </w:pPr>
            <w:r w:rsidRPr="00A541BE">
              <w:rPr>
                <w:rFonts w:ascii="Arial" w:hAnsi="Arial" w:eastAsia="Arial" w:cs="Arial"/>
                <w:b/>
                <w:bCs/>
                <w:color w:val="000000" w:themeColor="text1"/>
                <w:sz w:val="20"/>
                <w:szCs w:val="20"/>
              </w:rPr>
              <w:t>Location</w:t>
            </w:r>
            <w:r w:rsidRPr="00A541BE">
              <w:rPr>
                <w:rFonts w:ascii="Arial" w:hAnsi="Arial" w:eastAsia="Arial" w:cs="Arial"/>
                <w:color w:val="000000" w:themeColor="text1"/>
                <w:sz w:val="20"/>
                <w:szCs w:val="20"/>
              </w:rPr>
              <w:t> </w:t>
            </w:r>
          </w:p>
        </w:tc>
        <w:tc>
          <w:tcPr>
            <w:tcW w:w="7110" w:type="dxa"/>
            <w:tcBorders>
              <w:top w:val="single" w:color="DDDDDD" w:sz="6" w:space="0"/>
              <w:left w:val="single" w:color="DDDDDD" w:sz="6" w:space="0"/>
              <w:bottom w:val="single" w:color="DDDDDD" w:sz="6" w:space="0"/>
              <w:right w:val="single" w:color="DDDDDD" w:sz="6" w:space="0"/>
            </w:tcBorders>
            <w:tcMar>
              <w:left w:w="105" w:type="dxa"/>
              <w:right w:w="105" w:type="dxa"/>
            </w:tcMar>
            <w:vAlign w:val="center"/>
          </w:tcPr>
          <w:p w:rsidRPr="00A541BE" w:rsidR="391A77D0" w:rsidP="391A77D0" w:rsidRDefault="00341B35" w14:paraId="0EE8C81E" w14:textId="086C1A61">
            <w:pPr>
              <w:rPr>
                <w:rFonts w:ascii="Arial" w:hAnsi="Arial" w:eastAsia="Arial" w:cs="Arial"/>
                <w:color w:val="000000" w:themeColor="text1"/>
                <w:sz w:val="20"/>
                <w:szCs w:val="20"/>
                <w:lang w:val="en-GB"/>
              </w:rPr>
            </w:pPr>
            <w:r w:rsidRPr="00A541BE">
              <w:rPr>
                <w:rFonts w:ascii="Arial" w:hAnsi="Arial" w:eastAsia="Arial" w:cs="Arial"/>
                <w:color w:val="000000" w:themeColor="text1"/>
                <w:sz w:val="20"/>
                <w:szCs w:val="20"/>
              </w:rPr>
              <w:t>Cebu, Philippin</w:t>
            </w:r>
            <w:r w:rsidRPr="00A541BE" w:rsidR="00C31532">
              <w:rPr>
                <w:rFonts w:ascii="Arial" w:hAnsi="Arial" w:eastAsia="Arial" w:cs="Arial"/>
                <w:color w:val="000000" w:themeColor="text1"/>
                <w:sz w:val="20"/>
                <w:szCs w:val="20"/>
              </w:rPr>
              <w:t>es</w:t>
            </w:r>
          </w:p>
        </w:tc>
      </w:tr>
      <w:tr w:rsidRPr="00A541BE" w:rsidR="391A77D0" w:rsidTr="192F2140" w14:paraId="0E8904F8" w14:textId="77777777">
        <w:trPr>
          <w:trHeight w:val="285"/>
        </w:trPr>
        <w:tc>
          <w:tcPr>
            <w:tcW w:w="2475" w:type="dxa"/>
            <w:tcBorders>
              <w:top w:val="single" w:color="DDDDDD" w:sz="6" w:space="0"/>
              <w:left w:val="single" w:color="DDDDDD" w:sz="6" w:space="0"/>
              <w:bottom w:val="single" w:color="DDDDDD" w:sz="6" w:space="0"/>
              <w:right w:val="single" w:color="DDDDDD" w:sz="6" w:space="0"/>
            </w:tcBorders>
            <w:tcMar>
              <w:left w:w="105" w:type="dxa"/>
              <w:right w:w="105" w:type="dxa"/>
            </w:tcMar>
            <w:vAlign w:val="center"/>
          </w:tcPr>
          <w:p w:rsidRPr="00A541BE" w:rsidR="391A77D0" w:rsidP="391A77D0" w:rsidRDefault="391A77D0" w14:paraId="2C432866" w14:textId="5BCA5497">
            <w:pPr>
              <w:rPr>
                <w:rFonts w:ascii="Arial" w:hAnsi="Arial" w:eastAsia="Arial" w:cs="Arial"/>
                <w:color w:val="000000" w:themeColor="text1"/>
                <w:sz w:val="20"/>
                <w:szCs w:val="20"/>
              </w:rPr>
            </w:pPr>
            <w:r w:rsidRPr="00A541BE">
              <w:rPr>
                <w:rFonts w:ascii="Arial" w:hAnsi="Arial" w:eastAsia="Arial" w:cs="Arial"/>
                <w:b/>
                <w:bCs/>
                <w:color w:val="000000" w:themeColor="text1"/>
                <w:sz w:val="20"/>
                <w:szCs w:val="20"/>
              </w:rPr>
              <w:t>Nearest airport(s)</w:t>
            </w:r>
            <w:r w:rsidRPr="00A541BE">
              <w:rPr>
                <w:rFonts w:ascii="Arial" w:hAnsi="Arial" w:eastAsia="Arial" w:cs="Arial"/>
                <w:color w:val="000000" w:themeColor="text1"/>
                <w:sz w:val="20"/>
                <w:szCs w:val="20"/>
              </w:rPr>
              <w:t> </w:t>
            </w:r>
          </w:p>
        </w:tc>
        <w:tc>
          <w:tcPr>
            <w:tcW w:w="7110" w:type="dxa"/>
            <w:tcBorders>
              <w:top w:val="single" w:color="DDDDDD" w:sz="6" w:space="0"/>
              <w:left w:val="single" w:color="DDDDDD" w:sz="6" w:space="0"/>
              <w:bottom w:val="single" w:color="DDDDDD" w:sz="6" w:space="0"/>
              <w:right w:val="single" w:color="DDDDDD" w:sz="6" w:space="0"/>
            </w:tcBorders>
            <w:tcMar>
              <w:left w:w="105" w:type="dxa"/>
              <w:right w:w="105" w:type="dxa"/>
            </w:tcMar>
            <w:vAlign w:val="center"/>
          </w:tcPr>
          <w:p w:rsidRPr="00A541BE" w:rsidR="391A77D0" w:rsidP="391A77D0" w:rsidRDefault="007B09C9" w14:paraId="13116F0F" w14:textId="7EC1DDFE">
            <w:pPr>
              <w:rPr>
                <w:rFonts w:ascii="Arial" w:hAnsi="Arial" w:eastAsia="Arial" w:cs="Arial"/>
                <w:color w:val="000000" w:themeColor="text1"/>
                <w:sz w:val="20"/>
                <w:szCs w:val="20"/>
                <w:lang w:val="it-IT"/>
              </w:rPr>
            </w:pPr>
            <w:r w:rsidRPr="00A541BE">
              <w:rPr>
                <w:rFonts w:ascii="Arial" w:hAnsi="Arial" w:eastAsia="Arial" w:cs="Arial"/>
                <w:color w:val="000000" w:themeColor="text1"/>
                <w:sz w:val="20"/>
                <w:szCs w:val="20"/>
              </w:rPr>
              <w:t>Mactan Cebu International Airport</w:t>
            </w:r>
          </w:p>
        </w:tc>
      </w:tr>
      <w:tr w:rsidRPr="00A541BE" w:rsidR="391A77D0" w:rsidTr="192F2140" w14:paraId="54D30013" w14:textId="77777777">
        <w:trPr>
          <w:trHeight w:val="285"/>
        </w:trPr>
        <w:tc>
          <w:tcPr>
            <w:tcW w:w="2475" w:type="dxa"/>
            <w:tcBorders>
              <w:top w:val="single" w:color="DDDDDD" w:sz="6" w:space="0"/>
              <w:left w:val="single" w:color="DDDDDD" w:sz="6" w:space="0"/>
              <w:bottom w:val="single" w:color="DDDDDD" w:sz="6" w:space="0"/>
              <w:right w:val="single" w:color="DDDDDD" w:sz="6" w:space="0"/>
            </w:tcBorders>
            <w:tcMar>
              <w:left w:w="105" w:type="dxa"/>
              <w:right w:w="105" w:type="dxa"/>
            </w:tcMar>
            <w:vAlign w:val="center"/>
          </w:tcPr>
          <w:p w:rsidRPr="00A541BE" w:rsidR="391A77D0" w:rsidP="391A77D0" w:rsidRDefault="391A77D0" w14:paraId="2DF35BFE" w14:textId="51976D4E">
            <w:pPr>
              <w:rPr>
                <w:rFonts w:ascii="Arial" w:hAnsi="Arial" w:eastAsia="Arial" w:cs="Arial"/>
                <w:color w:val="000000" w:themeColor="text1"/>
                <w:sz w:val="20"/>
                <w:szCs w:val="20"/>
              </w:rPr>
            </w:pPr>
            <w:r w:rsidRPr="00A541BE">
              <w:rPr>
                <w:rFonts w:ascii="Arial" w:hAnsi="Arial" w:eastAsia="Arial" w:cs="Arial"/>
                <w:b/>
                <w:bCs/>
                <w:color w:val="000000" w:themeColor="text1"/>
                <w:sz w:val="20"/>
                <w:szCs w:val="20"/>
              </w:rPr>
              <w:t>Category</w:t>
            </w:r>
            <w:r w:rsidRPr="00A541BE">
              <w:rPr>
                <w:rFonts w:ascii="Arial" w:hAnsi="Arial" w:eastAsia="Arial" w:cs="Arial"/>
                <w:color w:val="000000" w:themeColor="text1"/>
                <w:sz w:val="20"/>
                <w:szCs w:val="20"/>
              </w:rPr>
              <w:t> </w:t>
            </w:r>
          </w:p>
        </w:tc>
        <w:tc>
          <w:tcPr>
            <w:tcW w:w="7110" w:type="dxa"/>
            <w:tcBorders>
              <w:top w:val="single" w:color="DDDDDD" w:sz="6" w:space="0"/>
              <w:left w:val="single" w:color="DDDDDD" w:sz="6" w:space="0"/>
              <w:bottom w:val="single" w:color="DDDDDD" w:sz="6" w:space="0"/>
              <w:right w:val="single" w:color="DDDDDD" w:sz="6" w:space="0"/>
            </w:tcBorders>
            <w:tcMar>
              <w:left w:w="105" w:type="dxa"/>
              <w:right w:w="105" w:type="dxa"/>
            </w:tcMar>
            <w:vAlign w:val="center"/>
          </w:tcPr>
          <w:p w:rsidRPr="00A541BE" w:rsidR="6306FC04" w:rsidP="391A77D0" w:rsidRDefault="6306FC04" w14:paraId="46B780E0" w14:textId="3C320DD7">
            <w:pPr>
              <w:rPr>
                <w:rFonts w:ascii="Arial" w:hAnsi="Arial" w:eastAsia="Arial" w:cs="Arial"/>
                <w:color w:val="000000" w:themeColor="text1"/>
                <w:sz w:val="20"/>
                <w:szCs w:val="20"/>
              </w:rPr>
            </w:pPr>
            <w:r w:rsidRPr="00A541BE">
              <w:rPr>
                <w:rFonts w:ascii="Arial" w:hAnsi="Arial" w:eastAsia="Arial" w:cs="Arial"/>
                <w:color w:val="000000" w:themeColor="text1"/>
                <w:sz w:val="20"/>
                <w:szCs w:val="20"/>
              </w:rPr>
              <w:t xml:space="preserve">(Upper) upscale </w:t>
            </w:r>
          </w:p>
        </w:tc>
      </w:tr>
      <w:tr w:rsidRPr="00A541BE" w:rsidR="391A77D0" w:rsidTr="192F2140" w14:paraId="4CD4500D" w14:textId="77777777">
        <w:trPr>
          <w:trHeight w:val="285"/>
        </w:trPr>
        <w:tc>
          <w:tcPr>
            <w:tcW w:w="2475" w:type="dxa"/>
            <w:tcBorders>
              <w:top w:val="single" w:color="DDDDDD" w:sz="6" w:space="0"/>
              <w:left w:val="single" w:color="DDDDDD" w:sz="6" w:space="0"/>
              <w:bottom w:val="single" w:color="DDDDDD" w:sz="6" w:space="0"/>
              <w:right w:val="single" w:color="DDDDDD" w:sz="6" w:space="0"/>
            </w:tcBorders>
            <w:tcMar>
              <w:left w:w="105" w:type="dxa"/>
              <w:right w:w="105" w:type="dxa"/>
            </w:tcMar>
            <w:vAlign w:val="center"/>
          </w:tcPr>
          <w:p w:rsidRPr="00A541BE" w:rsidR="391A77D0" w:rsidP="391A77D0" w:rsidRDefault="391A77D0" w14:paraId="18B9692E" w14:textId="19974FA5">
            <w:pPr>
              <w:rPr>
                <w:rFonts w:ascii="Arial" w:hAnsi="Arial" w:eastAsia="Arial" w:cs="Arial"/>
                <w:color w:val="000000" w:themeColor="text1"/>
                <w:sz w:val="20"/>
                <w:szCs w:val="20"/>
              </w:rPr>
            </w:pPr>
            <w:r w:rsidRPr="00A541BE">
              <w:rPr>
                <w:rFonts w:ascii="Arial" w:hAnsi="Arial" w:eastAsia="Arial" w:cs="Arial"/>
                <w:b/>
                <w:bCs/>
                <w:color w:val="000000" w:themeColor="text1"/>
                <w:sz w:val="20"/>
                <w:szCs w:val="20"/>
              </w:rPr>
              <w:t>Rooms</w:t>
            </w:r>
            <w:r w:rsidRPr="00A541BE">
              <w:rPr>
                <w:rFonts w:ascii="Arial" w:hAnsi="Arial" w:eastAsia="Arial" w:cs="Arial"/>
                <w:color w:val="000000" w:themeColor="text1"/>
                <w:sz w:val="20"/>
                <w:szCs w:val="20"/>
              </w:rPr>
              <w:t> </w:t>
            </w:r>
          </w:p>
        </w:tc>
        <w:tc>
          <w:tcPr>
            <w:tcW w:w="7110" w:type="dxa"/>
            <w:tcBorders>
              <w:top w:val="single" w:color="DDDDDD" w:sz="6" w:space="0"/>
              <w:left w:val="single" w:color="DDDDDD" w:sz="6" w:space="0"/>
              <w:bottom w:val="single" w:color="DDDDDD" w:sz="6" w:space="0"/>
              <w:right w:val="single" w:color="DDDDDD" w:sz="6" w:space="0"/>
            </w:tcBorders>
            <w:tcMar>
              <w:left w:w="105" w:type="dxa"/>
              <w:right w:w="105" w:type="dxa"/>
            </w:tcMar>
            <w:vAlign w:val="center"/>
          </w:tcPr>
          <w:p w:rsidRPr="00A541BE" w:rsidR="391A77D0" w:rsidP="391A77D0" w:rsidRDefault="007B09C9" w14:paraId="014BA571" w14:textId="0CC92BFE">
            <w:pPr>
              <w:rPr>
                <w:rFonts w:ascii="Arial" w:hAnsi="Arial" w:eastAsia="Arial" w:cs="Arial"/>
                <w:color w:val="000000" w:themeColor="text1"/>
                <w:sz w:val="20"/>
                <w:szCs w:val="20"/>
                <w:lang w:val="it-IT"/>
              </w:rPr>
            </w:pPr>
            <w:r w:rsidRPr="00A541BE">
              <w:rPr>
                <w:rFonts w:ascii="Arial" w:hAnsi="Arial" w:eastAsia="Arial" w:cs="Arial"/>
                <w:color w:val="000000" w:themeColor="text1"/>
                <w:sz w:val="20"/>
                <w:szCs w:val="20"/>
              </w:rPr>
              <w:t xml:space="preserve">144 rooms and suites </w:t>
            </w:r>
          </w:p>
        </w:tc>
      </w:tr>
      <w:tr w:rsidRPr="00A541BE" w:rsidR="391A77D0" w:rsidTr="192F2140" w14:paraId="7841BC00" w14:textId="77777777">
        <w:trPr>
          <w:trHeight w:val="285"/>
        </w:trPr>
        <w:tc>
          <w:tcPr>
            <w:tcW w:w="2475" w:type="dxa"/>
            <w:tcBorders>
              <w:top w:val="single" w:color="DDDDDD" w:sz="6" w:space="0"/>
              <w:left w:val="single" w:color="DDDDDD" w:sz="6" w:space="0"/>
              <w:bottom w:val="single" w:color="DDDDDD" w:sz="6" w:space="0"/>
              <w:right w:val="single" w:color="DDDDDD" w:sz="6" w:space="0"/>
            </w:tcBorders>
            <w:tcMar>
              <w:left w:w="105" w:type="dxa"/>
              <w:right w:w="105" w:type="dxa"/>
            </w:tcMar>
            <w:vAlign w:val="center"/>
          </w:tcPr>
          <w:p w:rsidRPr="00A541BE" w:rsidR="391A77D0" w:rsidP="391A77D0" w:rsidRDefault="391A77D0" w14:paraId="66BCD175" w14:textId="75E3221F">
            <w:pPr>
              <w:rPr>
                <w:rFonts w:ascii="Arial" w:hAnsi="Arial" w:eastAsia="Arial" w:cs="Arial"/>
                <w:color w:val="000000" w:themeColor="text1"/>
                <w:sz w:val="20"/>
                <w:szCs w:val="20"/>
              </w:rPr>
            </w:pPr>
            <w:r w:rsidRPr="00A541BE">
              <w:rPr>
                <w:rFonts w:ascii="Arial" w:hAnsi="Arial" w:eastAsia="Arial" w:cs="Arial"/>
                <w:b/>
                <w:bCs/>
                <w:color w:val="000000" w:themeColor="text1"/>
                <w:sz w:val="20"/>
                <w:szCs w:val="20"/>
              </w:rPr>
              <w:t>Dining &amp; Bars</w:t>
            </w:r>
            <w:r w:rsidRPr="00A541BE">
              <w:rPr>
                <w:rFonts w:ascii="Arial" w:hAnsi="Arial" w:eastAsia="Arial" w:cs="Arial"/>
                <w:color w:val="000000" w:themeColor="text1"/>
                <w:sz w:val="20"/>
                <w:szCs w:val="20"/>
              </w:rPr>
              <w:t> </w:t>
            </w:r>
          </w:p>
        </w:tc>
        <w:tc>
          <w:tcPr>
            <w:tcW w:w="7110" w:type="dxa"/>
            <w:tcBorders>
              <w:top w:val="single" w:color="DDDDDD" w:sz="6" w:space="0"/>
              <w:left w:val="single" w:color="DDDDDD" w:sz="6" w:space="0"/>
              <w:bottom w:val="single" w:color="DDDDDD" w:sz="6" w:space="0"/>
              <w:right w:val="single" w:color="DDDDDD" w:sz="6" w:space="0"/>
            </w:tcBorders>
            <w:tcMar>
              <w:left w:w="105" w:type="dxa"/>
              <w:right w:w="105" w:type="dxa"/>
            </w:tcMar>
            <w:vAlign w:val="center"/>
          </w:tcPr>
          <w:p w:rsidRPr="00A541BE" w:rsidR="391A77D0" w:rsidP="391A77D0" w:rsidRDefault="007B09C9" w14:paraId="1033546A" w14:textId="439206E8">
            <w:pPr>
              <w:rPr>
                <w:rFonts w:ascii="Arial" w:hAnsi="Arial" w:eastAsia="Arial" w:cs="Arial"/>
                <w:color w:val="000000" w:themeColor="text1"/>
                <w:sz w:val="20"/>
                <w:szCs w:val="20"/>
              </w:rPr>
            </w:pPr>
            <w:r w:rsidRPr="00A541BE">
              <w:rPr>
                <w:rFonts w:ascii="Arial" w:hAnsi="Arial" w:eastAsia="Arial" w:cs="Arial"/>
                <w:color w:val="000000" w:themeColor="text1"/>
                <w:sz w:val="20"/>
                <w:szCs w:val="20"/>
              </w:rPr>
              <w:t xml:space="preserve">3 dining outlets – </w:t>
            </w:r>
            <w:proofErr w:type="spellStart"/>
            <w:r w:rsidRPr="00A541BE">
              <w:rPr>
                <w:rFonts w:ascii="Arial" w:hAnsi="Arial" w:eastAsia="Arial" w:cs="Arial"/>
                <w:color w:val="000000" w:themeColor="text1"/>
                <w:sz w:val="20"/>
                <w:szCs w:val="20"/>
              </w:rPr>
              <w:t>OUIBar+KTCHN</w:t>
            </w:r>
            <w:proofErr w:type="spellEnd"/>
            <w:r w:rsidRPr="00A541BE">
              <w:rPr>
                <w:rFonts w:ascii="Arial" w:hAnsi="Arial" w:eastAsia="Arial" w:cs="Arial"/>
                <w:color w:val="000000" w:themeColor="text1"/>
                <w:sz w:val="20"/>
                <w:szCs w:val="20"/>
              </w:rPr>
              <w:t>, RED Deli and RED Deck Pool Bar</w:t>
            </w:r>
          </w:p>
        </w:tc>
      </w:tr>
      <w:tr w:rsidRPr="00A541BE" w:rsidR="391A77D0" w:rsidTr="192F2140" w14:paraId="04B51C2F" w14:textId="77777777">
        <w:trPr>
          <w:trHeight w:val="285"/>
        </w:trPr>
        <w:tc>
          <w:tcPr>
            <w:tcW w:w="2475" w:type="dxa"/>
            <w:tcBorders>
              <w:top w:val="single" w:color="DDDDDD" w:sz="6" w:space="0"/>
              <w:left w:val="single" w:color="DDDDDD" w:sz="6" w:space="0"/>
              <w:bottom w:val="single" w:color="DDDDDD" w:sz="6" w:space="0"/>
              <w:right w:val="single" w:color="DDDDDD" w:sz="6" w:space="0"/>
            </w:tcBorders>
            <w:tcMar>
              <w:left w:w="105" w:type="dxa"/>
              <w:right w:w="105" w:type="dxa"/>
            </w:tcMar>
            <w:vAlign w:val="center"/>
          </w:tcPr>
          <w:p w:rsidRPr="00A541BE" w:rsidR="391A77D0" w:rsidP="391A77D0" w:rsidRDefault="391A77D0" w14:paraId="61856C71" w14:textId="54F8CFE2">
            <w:pPr>
              <w:rPr>
                <w:rFonts w:ascii="Arial" w:hAnsi="Arial" w:eastAsia="Arial" w:cs="Arial"/>
                <w:color w:val="000000" w:themeColor="text1"/>
                <w:sz w:val="20"/>
                <w:szCs w:val="20"/>
              </w:rPr>
            </w:pPr>
            <w:r w:rsidRPr="00A541BE">
              <w:rPr>
                <w:rFonts w:ascii="Arial" w:hAnsi="Arial" w:eastAsia="Arial" w:cs="Arial"/>
                <w:b/>
                <w:bCs/>
                <w:color w:val="000000" w:themeColor="text1"/>
                <w:sz w:val="20"/>
                <w:szCs w:val="20"/>
              </w:rPr>
              <w:t>Wellness &amp; Leisure</w:t>
            </w:r>
            <w:r w:rsidRPr="00A541BE">
              <w:rPr>
                <w:rFonts w:ascii="Arial" w:hAnsi="Arial" w:eastAsia="Arial" w:cs="Arial"/>
                <w:color w:val="000000" w:themeColor="text1"/>
                <w:sz w:val="20"/>
                <w:szCs w:val="20"/>
              </w:rPr>
              <w:t> </w:t>
            </w:r>
          </w:p>
        </w:tc>
        <w:tc>
          <w:tcPr>
            <w:tcW w:w="7110" w:type="dxa"/>
            <w:tcBorders>
              <w:top w:val="single" w:color="DDDDDD" w:sz="6" w:space="0"/>
              <w:left w:val="single" w:color="DDDDDD" w:sz="6" w:space="0"/>
              <w:bottom w:val="single" w:color="DDDDDD" w:sz="6" w:space="0"/>
              <w:right w:val="single" w:color="DDDDDD" w:sz="6" w:space="0"/>
            </w:tcBorders>
            <w:tcMar>
              <w:left w:w="105" w:type="dxa"/>
              <w:right w:w="105" w:type="dxa"/>
            </w:tcMar>
            <w:vAlign w:val="center"/>
          </w:tcPr>
          <w:p w:rsidRPr="00A541BE" w:rsidR="391A77D0" w:rsidP="391A77D0" w:rsidRDefault="007B09C9" w14:paraId="34AC2D7B" w14:textId="01008C40">
            <w:pPr>
              <w:rPr>
                <w:rFonts w:ascii="Arial" w:hAnsi="Arial" w:eastAsia="Arial" w:cs="Arial"/>
                <w:color w:val="000000" w:themeColor="text1"/>
                <w:sz w:val="20"/>
                <w:szCs w:val="20"/>
              </w:rPr>
            </w:pPr>
            <w:r w:rsidRPr="00A541BE">
              <w:rPr>
                <w:rFonts w:ascii="Arial" w:hAnsi="Arial" w:eastAsia="Arial" w:cs="Arial"/>
                <w:color w:val="000000" w:themeColor="text1"/>
                <w:sz w:val="20"/>
                <w:szCs w:val="20"/>
              </w:rPr>
              <w:t xml:space="preserve">24/7 fitness center, Yoga room, Swimming Pool and Spa </w:t>
            </w:r>
          </w:p>
        </w:tc>
      </w:tr>
      <w:tr w:rsidRPr="00A541BE" w:rsidR="391A77D0" w:rsidTr="192F2140" w14:paraId="71F3EB23" w14:textId="77777777">
        <w:trPr>
          <w:trHeight w:val="285"/>
        </w:trPr>
        <w:tc>
          <w:tcPr>
            <w:tcW w:w="2475" w:type="dxa"/>
            <w:tcBorders>
              <w:top w:val="single" w:color="DDDDDD" w:sz="6" w:space="0"/>
              <w:left w:val="single" w:color="DDDDDD" w:sz="6" w:space="0"/>
              <w:bottom w:val="single" w:color="DDDDDD" w:sz="6" w:space="0"/>
              <w:right w:val="single" w:color="DDDDDD" w:sz="6" w:space="0"/>
            </w:tcBorders>
            <w:tcMar>
              <w:left w:w="105" w:type="dxa"/>
              <w:right w:w="105" w:type="dxa"/>
            </w:tcMar>
            <w:vAlign w:val="center"/>
          </w:tcPr>
          <w:p w:rsidRPr="00A541BE" w:rsidR="391A77D0" w:rsidP="391A77D0" w:rsidRDefault="391A77D0" w14:paraId="22A343BE" w14:textId="559660EF">
            <w:pPr>
              <w:rPr>
                <w:rFonts w:ascii="Arial" w:hAnsi="Arial" w:eastAsia="Arial" w:cs="Arial"/>
                <w:color w:val="000000" w:themeColor="text1"/>
                <w:sz w:val="20"/>
                <w:szCs w:val="20"/>
              </w:rPr>
            </w:pPr>
            <w:r w:rsidRPr="00A541BE">
              <w:rPr>
                <w:rFonts w:ascii="Arial" w:hAnsi="Arial" w:eastAsia="Arial" w:cs="Arial"/>
                <w:b/>
                <w:bCs/>
                <w:color w:val="000000" w:themeColor="text1"/>
                <w:sz w:val="20"/>
                <w:szCs w:val="20"/>
              </w:rPr>
              <w:t>Meetings</w:t>
            </w:r>
            <w:r w:rsidRPr="00A541BE">
              <w:rPr>
                <w:rFonts w:ascii="Arial" w:hAnsi="Arial" w:eastAsia="Arial" w:cs="Arial"/>
                <w:color w:val="000000" w:themeColor="text1"/>
                <w:sz w:val="20"/>
                <w:szCs w:val="20"/>
              </w:rPr>
              <w:t> </w:t>
            </w:r>
          </w:p>
        </w:tc>
        <w:tc>
          <w:tcPr>
            <w:tcW w:w="7110" w:type="dxa"/>
            <w:tcBorders>
              <w:top w:val="single" w:color="DDDDDD" w:sz="6" w:space="0"/>
              <w:left w:val="single" w:color="DDDDDD" w:sz="6" w:space="0"/>
              <w:bottom w:val="single" w:color="DDDDDD" w:sz="6" w:space="0"/>
              <w:right w:val="single" w:color="DDDDDD" w:sz="6" w:space="0"/>
            </w:tcBorders>
            <w:tcMar>
              <w:left w:w="105" w:type="dxa"/>
              <w:right w:w="105" w:type="dxa"/>
            </w:tcMar>
            <w:vAlign w:val="center"/>
          </w:tcPr>
          <w:p w:rsidRPr="00A541BE" w:rsidR="391A77D0" w:rsidP="391A77D0" w:rsidRDefault="007B09C9" w14:paraId="608395D5" w14:textId="710120A5">
            <w:pPr>
              <w:rPr>
                <w:rFonts w:ascii="Arial" w:hAnsi="Arial" w:eastAsia="Arial" w:cs="Arial"/>
                <w:color w:val="000000" w:themeColor="text1"/>
                <w:sz w:val="20"/>
                <w:szCs w:val="20"/>
              </w:rPr>
            </w:pPr>
            <w:r w:rsidRPr="00A541BE">
              <w:rPr>
                <w:rFonts w:ascii="Arial" w:hAnsi="Arial" w:eastAsia="Arial" w:cs="Arial"/>
                <w:color w:val="000000" w:themeColor="text1"/>
                <w:sz w:val="20"/>
                <w:szCs w:val="20"/>
              </w:rPr>
              <w:t>4 meeting rooms – The Studio, RED Room, The Hive and The Loft</w:t>
            </w:r>
          </w:p>
        </w:tc>
      </w:tr>
      <w:tr w:rsidRPr="00A541BE" w:rsidR="391A77D0" w:rsidTr="192F2140" w14:paraId="0B47433C" w14:textId="77777777">
        <w:trPr>
          <w:trHeight w:val="285"/>
        </w:trPr>
        <w:tc>
          <w:tcPr>
            <w:tcW w:w="2475" w:type="dxa"/>
            <w:tcBorders>
              <w:top w:val="single" w:color="DDDDDD" w:sz="6" w:space="0"/>
              <w:left w:val="single" w:color="DDDDDD" w:sz="6" w:space="0"/>
              <w:bottom w:val="single" w:color="DDDDDD" w:sz="6" w:space="0"/>
              <w:right w:val="single" w:color="DDDDDD" w:sz="6" w:space="0"/>
            </w:tcBorders>
            <w:tcMar>
              <w:left w:w="105" w:type="dxa"/>
              <w:right w:w="105" w:type="dxa"/>
            </w:tcMar>
            <w:vAlign w:val="center"/>
          </w:tcPr>
          <w:p w:rsidRPr="00A541BE" w:rsidR="391A77D0" w:rsidP="391A77D0" w:rsidRDefault="391A77D0" w14:paraId="3A8862AE" w14:textId="13A1C0C5">
            <w:pPr>
              <w:rPr>
                <w:rFonts w:ascii="Arial" w:hAnsi="Arial" w:eastAsia="Arial" w:cs="Arial"/>
                <w:color w:val="000000" w:themeColor="text1"/>
                <w:sz w:val="20"/>
                <w:szCs w:val="20"/>
              </w:rPr>
            </w:pPr>
            <w:r w:rsidRPr="00A541BE">
              <w:rPr>
                <w:rFonts w:ascii="Arial" w:hAnsi="Arial" w:eastAsia="Arial" w:cs="Arial"/>
                <w:b/>
                <w:bCs/>
                <w:color w:val="000000" w:themeColor="text1"/>
                <w:sz w:val="20"/>
                <w:szCs w:val="20"/>
              </w:rPr>
              <w:t>Best for</w:t>
            </w:r>
            <w:r w:rsidRPr="00A541BE">
              <w:rPr>
                <w:rFonts w:ascii="Arial" w:hAnsi="Arial" w:eastAsia="Arial" w:cs="Arial"/>
                <w:color w:val="000000" w:themeColor="text1"/>
                <w:sz w:val="20"/>
                <w:szCs w:val="20"/>
              </w:rPr>
              <w:t> </w:t>
            </w:r>
          </w:p>
        </w:tc>
        <w:tc>
          <w:tcPr>
            <w:tcW w:w="7110" w:type="dxa"/>
            <w:tcBorders>
              <w:top w:val="single" w:color="DDDDDD" w:sz="6" w:space="0"/>
              <w:left w:val="single" w:color="DDDDDD" w:sz="6" w:space="0"/>
              <w:bottom w:val="single" w:color="DDDDDD" w:sz="6" w:space="0"/>
              <w:right w:val="single" w:color="DDDDDD" w:sz="6" w:space="0"/>
            </w:tcBorders>
            <w:tcMar>
              <w:left w:w="105" w:type="dxa"/>
              <w:right w:w="105" w:type="dxa"/>
            </w:tcMar>
            <w:vAlign w:val="center"/>
          </w:tcPr>
          <w:p w:rsidRPr="00A541BE" w:rsidR="391A77D0" w:rsidP="391A77D0" w:rsidRDefault="007B09C9" w14:paraId="41DAD189" w14:textId="4FB0E827">
            <w:pPr>
              <w:rPr>
                <w:rFonts w:ascii="Arial" w:hAnsi="Arial" w:eastAsia="Arial" w:cs="Arial"/>
                <w:color w:val="000000" w:themeColor="text1"/>
                <w:sz w:val="20"/>
                <w:szCs w:val="20"/>
              </w:rPr>
            </w:pPr>
            <w:r w:rsidRPr="00A541BE">
              <w:rPr>
                <w:rFonts w:ascii="Arial" w:hAnsi="Arial" w:eastAsia="Arial" w:cs="Arial"/>
                <w:color w:val="000000" w:themeColor="text1"/>
                <w:sz w:val="20"/>
                <w:szCs w:val="20"/>
              </w:rPr>
              <w:t>Best for travelers who want to stay, work, play, and connect in one bold destination</w:t>
            </w:r>
          </w:p>
        </w:tc>
      </w:tr>
      <w:tr w:rsidRPr="00A541BE" w:rsidR="391A77D0" w:rsidTr="192F2140" w14:paraId="1FD61305" w14:textId="77777777">
        <w:trPr>
          <w:trHeight w:val="285"/>
        </w:trPr>
        <w:tc>
          <w:tcPr>
            <w:tcW w:w="2475" w:type="dxa"/>
            <w:tcBorders>
              <w:top w:val="single" w:color="DDDDDD" w:sz="6" w:space="0"/>
              <w:left w:val="single" w:color="DDDDDD" w:sz="6" w:space="0"/>
              <w:bottom w:val="single" w:color="DDDDDD" w:sz="6" w:space="0"/>
              <w:right w:val="single" w:color="DDDDDD" w:sz="6" w:space="0"/>
            </w:tcBorders>
            <w:tcMar>
              <w:left w:w="105" w:type="dxa"/>
              <w:right w:w="105" w:type="dxa"/>
            </w:tcMar>
            <w:vAlign w:val="center"/>
          </w:tcPr>
          <w:p w:rsidRPr="00A541BE" w:rsidR="391A77D0" w:rsidP="391A77D0" w:rsidRDefault="391A77D0" w14:paraId="17B9C9B4" w14:textId="5A8EEFFB">
            <w:pPr>
              <w:rPr>
                <w:rFonts w:ascii="Arial" w:hAnsi="Arial" w:eastAsia="Arial" w:cs="Arial"/>
                <w:color w:val="000000" w:themeColor="text1"/>
                <w:sz w:val="20"/>
                <w:szCs w:val="20"/>
              </w:rPr>
            </w:pPr>
            <w:r w:rsidRPr="00A541BE">
              <w:rPr>
                <w:rFonts w:ascii="Arial" w:hAnsi="Arial" w:eastAsia="Arial" w:cs="Arial"/>
                <w:b/>
                <w:bCs/>
                <w:color w:val="000000" w:themeColor="text1"/>
                <w:sz w:val="20"/>
                <w:szCs w:val="20"/>
              </w:rPr>
              <w:t>Key features</w:t>
            </w:r>
            <w:r w:rsidRPr="00A541BE">
              <w:rPr>
                <w:rFonts w:ascii="Arial" w:hAnsi="Arial" w:eastAsia="Arial" w:cs="Arial"/>
                <w:color w:val="000000" w:themeColor="text1"/>
                <w:sz w:val="20"/>
                <w:szCs w:val="20"/>
              </w:rPr>
              <w:t> </w:t>
            </w:r>
          </w:p>
        </w:tc>
        <w:tc>
          <w:tcPr>
            <w:tcW w:w="7110" w:type="dxa"/>
            <w:tcBorders>
              <w:top w:val="single" w:color="DDDDDD" w:sz="6" w:space="0"/>
              <w:left w:val="single" w:color="DDDDDD" w:sz="6" w:space="0"/>
              <w:bottom w:val="single" w:color="DDDDDD" w:sz="6" w:space="0"/>
              <w:right w:val="single" w:color="DDDDDD" w:sz="6" w:space="0"/>
            </w:tcBorders>
            <w:tcMar>
              <w:left w:w="105" w:type="dxa"/>
              <w:right w:w="105" w:type="dxa"/>
            </w:tcMar>
            <w:vAlign w:val="center"/>
          </w:tcPr>
          <w:p w:rsidRPr="00A541BE" w:rsidR="391A77D0" w:rsidP="007B09C9" w:rsidRDefault="007B09C9" w14:paraId="70FF1EEC" w14:textId="63D4801B">
            <w:pPr>
              <w:rPr>
                <w:rFonts w:ascii="Arial" w:hAnsi="Arial" w:eastAsia="Arial" w:cs="Arial"/>
                <w:color w:val="000000" w:themeColor="text1"/>
                <w:sz w:val="20"/>
                <w:szCs w:val="20"/>
                <w:lang w:val="en-PH"/>
              </w:rPr>
            </w:pPr>
            <w:r w:rsidRPr="00A541BE">
              <w:rPr>
                <w:rFonts w:ascii="Arial" w:hAnsi="Arial" w:eastAsia="Arial" w:cs="Arial"/>
                <w:color w:val="000000" w:themeColor="text1"/>
                <w:sz w:val="20"/>
                <w:szCs w:val="20"/>
              </w:rPr>
              <w:t>First Radisson RED hotel in the Philippines; bold, art-inspired interiors</w:t>
            </w:r>
            <w:r w:rsidRPr="00A541BE" w:rsidR="00C31532">
              <w:rPr>
                <w:rFonts w:ascii="Arial" w:hAnsi="Arial" w:eastAsia="Arial" w:cs="Arial"/>
                <w:color w:val="000000" w:themeColor="text1"/>
                <w:sz w:val="20"/>
                <w:szCs w:val="20"/>
              </w:rPr>
              <w:t xml:space="preserve">; </w:t>
            </w:r>
            <w:r w:rsidRPr="00A541BE">
              <w:rPr>
                <w:rFonts w:ascii="Arial" w:hAnsi="Arial" w:eastAsia="Arial" w:cs="Arial"/>
                <w:color w:val="000000" w:themeColor="text1"/>
                <w:sz w:val="20"/>
                <w:szCs w:val="20"/>
              </w:rPr>
              <w:t>social spaces designed for connection, work, and play</w:t>
            </w:r>
          </w:p>
        </w:tc>
      </w:tr>
      <w:tr w:rsidRPr="00A541BE" w:rsidR="391A77D0" w:rsidTr="192F2140" w14:paraId="7053F040" w14:textId="77777777">
        <w:trPr>
          <w:trHeight w:val="285"/>
        </w:trPr>
        <w:tc>
          <w:tcPr>
            <w:tcW w:w="2475" w:type="dxa"/>
            <w:tcBorders>
              <w:top w:val="single" w:color="DDDDDD" w:sz="6" w:space="0"/>
              <w:left w:val="single" w:color="DDDDDD" w:sz="6" w:space="0"/>
              <w:bottom w:val="single" w:color="DDDDDD" w:sz="6" w:space="0"/>
              <w:right w:val="single" w:color="DDDDDD" w:sz="6" w:space="0"/>
            </w:tcBorders>
            <w:tcMar>
              <w:left w:w="105" w:type="dxa"/>
              <w:right w:w="105" w:type="dxa"/>
            </w:tcMar>
            <w:vAlign w:val="center"/>
          </w:tcPr>
          <w:p w:rsidRPr="00A541BE" w:rsidR="391A77D0" w:rsidP="391A77D0" w:rsidRDefault="391A77D0" w14:paraId="0644089B" w14:textId="3AE5E8D0">
            <w:pPr>
              <w:rPr>
                <w:rFonts w:ascii="Arial" w:hAnsi="Arial" w:eastAsia="Arial" w:cs="Arial"/>
                <w:color w:val="000000" w:themeColor="text1"/>
                <w:sz w:val="20"/>
                <w:szCs w:val="20"/>
              </w:rPr>
            </w:pPr>
            <w:r w:rsidRPr="00A541BE">
              <w:rPr>
                <w:rFonts w:ascii="Arial" w:hAnsi="Arial" w:eastAsia="Arial" w:cs="Arial"/>
                <w:b/>
                <w:bCs/>
                <w:color w:val="000000" w:themeColor="text1"/>
                <w:sz w:val="20"/>
                <w:szCs w:val="20"/>
              </w:rPr>
              <w:t>Booking URL</w:t>
            </w:r>
            <w:r w:rsidRPr="00A541BE">
              <w:rPr>
                <w:rFonts w:ascii="Arial" w:hAnsi="Arial" w:eastAsia="Arial" w:cs="Arial"/>
                <w:color w:val="000000" w:themeColor="text1"/>
                <w:sz w:val="20"/>
                <w:szCs w:val="20"/>
              </w:rPr>
              <w:t> </w:t>
            </w:r>
          </w:p>
        </w:tc>
        <w:tc>
          <w:tcPr>
            <w:tcW w:w="7110" w:type="dxa"/>
            <w:tcBorders>
              <w:top w:val="single" w:color="DDDDDD" w:sz="6" w:space="0"/>
              <w:left w:val="single" w:color="DDDDDD" w:sz="6" w:space="0"/>
              <w:bottom w:val="single" w:color="DDDDDD" w:sz="6" w:space="0"/>
              <w:right w:val="single" w:color="DDDDDD" w:sz="6" w:space="0"/>
            </w:tcBorders>
            <w:tcMar>
              <w:left w:w="105" w:type="dxa"/>
              <w:right w:w="105" w:type="dxa"/>
            </w:tcMar>
            <w:vAlign w:val="center"/>
          </w:tcPr>
          <w:p w:rsidRPr="00A541BE" w:rsidR="391A77D0" w:rsidP="391A77D0" w:rsidRDefault="00FC1F2E" w14:paraId="7E92F6ED" w14:textId="62A60492">
            <w:pPr>
              <w:rPr>
                <w:rFonts w:ascii="Arial" w:hAnsi="Arial" w:eastAsia="Arial" w:cs="Arial"/>
                <w:color w:val="000000" w:themeColor="text1"/>
                <w:sz w:val="20"/>
                <w:szCs w:val="20"/>
                <w:lang w:val="en-ZA"/>
              </w:rPr>
            </w:pPr>
            <w:r w:rsidRPr="00A541BE">
              <w:rPr>
                <w:rFonts w:ascii="Arial" w:hAnsi="Arial" w:eastAsia="Arial" w:cs="Arial"/>
                <w:color w:val="000000" w:themeColor="text1"/>
                <w:sz w:val="20"/>
                <w:szCs w:val="20"/>
              </w:rPr>
              <w:t>Radisson RED Cebu Mandaue</w:t>
            </w:r>
            <w:r w:rsidRPr="00A541BE" w:rsidR="391A77D0">
              <w:rPr>
                <w:rFonts w:ascii="Arial" w:hAnsi="Arial" w:eastAsia="Arial" w:cs="Arial"/>
                <w:color w:val="000000" w:themeColor="text1"/>
                <w:sz w:val="20"/>
                <w:szCs w:val="20"/>
              </w:rPr>
              <w:t xml:space="preserve"> on </w:t>
            </w:r>
            <w:hyperlink r:id="rId13">
              <w:r w:rsidRPr="00A541BE" w:rsidR="391A77D0">
                <w:rPr>
                  <w:rStyle w:val="Hyperlink"/>
                  <w:rFonts w:ascii="Arial" w:hAnsi="Arial" w:eastAsia="Arial" w:cs="Arial"/>
                  <w:sz w:val="20"/>
                  <w:szCs w:val="20"/>
                </w:rPr>
                <w:t>RadissonHotels.com </w:t>
              </w:r>
            </w:hyperlink>
          </w:p>
        </w:tc>
      </w:tr>
      <w:tr w:rsidRPr="00A541BE" w:rsidR="391A77D0" w:rsidTr="192F2140" w14:paraId="48B615EF" w14:textId="77777777">
        <w:trPr>
          <w:trHeight w:val="285"/>
        </w:trPr>
        <w:tc>
          <w:tcPr>
            <w:tcW w:w="2475" w:type="dxa"/>
            <w:tcBorders>
              <w:top w:val="single" w:color="DDDDDD" w:sz="6" w:space="0"/>
              <w:left w:val="single" w:color="DDDDDD" w:sz="6" w:space="0"/>
              <w:bottom w:val="single" w:color="DDDDDD" w:sz="6" w:space="0"/>
              <w:right w:val="single" w:color="DDDDDD" w:sz="6" w:space="0"/>
            </w:tcBorders>
            <w:tcMar>
              <w:left w:w="105" w:type="dxa"/>
              <w:right w:w="105" w:type="dxa"/>
            </w:tcMar>
            <w:vAlign w:val="center"/>
          </w:tcPr>
          <w:p w:rsidRPr="00A541BE" w:rsidR="391A77D0" w:rsidP="391A77D0" w:rsidRDefault="391A77D0" w14:paraId="3CD2FF66" w14:textId="5B01A723">
            <w:pPr>
              <w:rPr>
                <w:rFonts w:ascii="Arial" w:hAnsi="Arial" w:eastAsia="Arial" w:cs="Arial"/>
                <w:color w:val="000000" w:themeColor="text1"/>
                <w:sz w:val="20"/>
                <w:szCs w:val="20"/>
              </w:rPr>
            </w:pPr>
            <w:r w:rsidRPr="00A541BE">
              <w:rPr>
                <w:rFonts w:ascii="Arial" w:hAnsi="Arial" w:eastAsia="Arial" w:cs="Arial"/>
                <w:b/>
                <w:bCs/>
                <w:color w:val="000000" w:themeColor="text1"/>
                <w:sz w:val="20"/>
                <w:szCs w:val="20"/>
              </w:rPr>
              <w:t>Media assets</w:t>
            </w:r>
            <w:r w:rsidRPr="00A541BE">
              <w:rPr>
                <w:rFonts w:ascii="Arial" w:hAnsi="Arial" w:eastAsia="Arial" w:cs="Arial"/>
                <w:color w:val="000000" w:themeColor="text1"/>
                <w:sz w:val="20"/>
                <w:szCs w:val="20"/>
              </w:rPr>
              <w:t> </w:t>
            </w:r>
          </w:p>
        </w:tc>
        <w:tc>
          <w:tcPr>
            <w:tcW w:w="7110" w:type="dxa"/>
            <w:tcBorders>
              <w:top w:val="single" w:color="DDDDDD" w:sz="6" w:space="0"/>
              <w:left w:val="single" w:color="DDDDDD" w:sz="6" w:space="0"/>
              <w:bottom w:val="single" w:color="DDDDDD" w:sz="6" w:space="0"/>
              <w:right w:val="single" w:color="DDDDDD" w:sz="6" w:space="0"/>
            </w:tcBorders>
            <w:tcMar>
              <w:left w:w="105" w:type="dxa"/>
              <w:right w:w="105" w:type="dxa"/>
            </w:tcMar>
            <w:vAlign w:val="center"/>
          </w:tcPr>
          <w:p w:rsidRPr="00A541BE" w:rsidR="391A77D0" w:rsidP="391A77D0" w:rsidRDefault="391A77D0" w14:paraId="1F3432BB" w14:textId="366E02C9">
            <w:pPr>
              <w:spacing w:line="259" w:lineRule="auto"/>
              <w:rPr>
                <w:rFonts w:ascii="Arial" w:hAnsi="Arial" w:eastAsia="Arial" w:cs="Arial"/>
                <w:color w:val="000000" w:themeColor="text1"/>
                <w:sz w:val="20"/>
                <w:szCs w:val="20"/>
                <w:lang w:val="it-IT"/>
              </w:rPr>
            </w:pPr>
            <w:r w:rsidRPr="192F2140" w:rsidR="391A77D0">
              <w:rPr>
                <w:rFonts w:ascii="Arial" w:hAnsi="Arial" w:eastAsia="Arial" w:cs="Arial"/>
                <w:color w:val="000000" w:themeColor="text1" w:themeTint="FF" w:themeShade="FF"/>
                <w:sz w:val="20"/>
                <w:szCs w:val="20"/>
              </w:rPr>
              <w:t xml:space="preserve">Download high-res images of </w:t>
            </w:r>
            <w:hyperlink r:id="Rbd47657be2384bb1">
              <w:r w:rsidRPr="192F2140" w:rsidR="2DE6621A">
                <w:rPr>
                  <w:rStyle w:val="Hyperlink"/>
                  <w:rFonts w:ascii="Arial" w:hAnsi="Arial" w:eastAsia="Arial" w:cs="Arial"/>
                  <w:sz w:val="20"/>
                  <w:szCs w:val="20"/>
                </w:rPr>
                <w:t>Radisson RED Cebu Mandaue</w:t>
              </w:r>
            </w:hyperlink>
          </w:p>
        </w:tc>
      </w:tr>
    </w:tbl>
    <w:p w:rsidRPr="00A541BE" w:rsidR="00A94543" w:rsidP="391A77D0" w:rsidRDefault="00A94543" w14:paraId="6814EB1A" w14:textId="713A1BFC">
      <w:pPr>
        <w:suppressAutoHyphens/>
        <w:spacing w:after="160" w:line="278" w:lineRule="auto"/>
        <w:jc w:val="both"/>
        <w:rPr>
          <w:rFonts w:ascii="Arial" w:hAnsi="Arial" w:eastAsia="Arial" w:cs="Arial"/>
          <w:color w:val="000000" w:themeColor="text1"/>
          <w:sz w:val="20"/>
          <w:szCs w:val="20"/>
          <w:lang w:val="en-ZA"/>
        </w:rPr>
      </w:pPr>
    </w:p>
    <w:p w:rsidRPr="00A541BE" w:rsidR="00A94543" w:rsidP="391A77D0" w:rsidRDefault="00A94543" w14:paraId="34F62129" w14:textId="6834B5EA">
      <w:pPr>
        <w:pStyle w:val="BasicParagraph"/>
        <w:suppressAutoHyphens/>
        <w:jc w:val="both"/>
        <w:rPr>
          <w:rFonts w:ascii="Arial" w:hAnsi="Arial" w:cs="Arial"/>
          <w:sz w:val="20"/>
          <w:szCs w:val="20"/>
          <w:lang w:val="en-ZA"/>
        </w:rPr>
      </w:pPr>
    </w:p>
    <w:p w:rsidRPr="00A541BE" w:rsidR="00A94543" w:rsidP="5916F97B" w:rsidRDefault="00A94543" w14:paraId="11DB6CA8" w14:textId="77777777">
      <w:pPr>
        <w:pStyle w:val="BasicParagraph"/>
        <w:suppressAutoHyphens/>
        <w:jc w:val="both"/>
        <w:rPr>
          <w:rFonts w:ascii="Arial" w:hAnsi="Arial" w:cs="Arial"/>
          <w:b/>
          <w:bCs/>
          <w:sz w:val="20"/>
          <w:szCs w:val="20"/>
          <w:lang w:val="en-ZA"/>
        </w:rPr>
      </w:pPr>
      <w:r w:rsidRPr="00A541BE">
        <w:rPr>
          <w:rFonts w:ascii="Arial" w:hAnsi="Arial" w:cs="Arial"/>
          <w:b/>
          <w:bCs/>
          <w:sz w:val="20"/>
          <w:szCs w:val="20"/>
          <w:u w:val="single"/>
        </w:rPr>
        <w:t>MEDIA CONTACT</w:t>
      </w:r>
      <w:r w:rsidRPr="00A541BE">
        <w:rPr>
          <w:rFonts w:ascii="Arial" w:hAnsi="Arial" w:cs="Arial"/>
          <w:b/>
          <w:sz w:val="20"/>
          <w:szCs w:val="20"/>
        </w:rPr>
        <w:t> </w:t>
      </w:r>
    </w:p>
    <w:p w:rsidRPr="00A541BE" w:rsidR="00A94543" w:rsidP="00F7043D" w:rsidRDefault="00A94543" w14:paraId="29E42B58" w14:textId="77777777">
      <w:pPr>
        <w:pStyle w:val="BasicParagraph"/>
        <w:suppressAutoHyphens/>
        <w:jc w:val="both"/>
        <w:rPr>
          <w:rFonts w:ascii="Arial" w:hAnsi="Arial" w:cs="Arial"/>
          <w:sz w:val="20"/>
          <w:szCs w:val="20"/>
          <w:lang w:val="en-ZA"/>
        </w:rPr>
      </w:pPr>
      <w:r w:rsidRPr="00A541BE">
        <w:rPr>
          <w:rFonts w:ascii="Arial" w:hAnsi="Arial" w:cs="Arial"/>
          <w:sz w:val="20"/>
          <w:szCs w:val="20"/>
        </w:rPr>
        <w:t> </w:t>
      </w:r>
    </w:p>
    <w:p w:rsidRPr="00A541BE" w:rsidR="00F7043D" w:rsidP="1F0BC401" w:rsidRDefault="00F7043D" w14:paraId="75C1C1C2" w14:textId="74637C4B">
      <w:pPr>
        <w:pStyle w:val="BasicParagraph"/>
        <w:suppressAutoHyphens/>
        <w:jc w:val="both"/>
        <w:rPr>
          <w:rFonts w:ascii="Arial" w:hAnsi="Arial" w:cs="Arial"/>
          <w:b w:val="1"/>
          <w:bCs w:val="1"/>
          <w:sz w:val="20"/>
          <w:szCs w:val="20"/>
          <w:lang w:val="en-ZA"/>
        </w:rPr>
      </w:pPr>
      <w:r w:rsidRPr="192F2140" w:rsidR="00F7043D">
        <w:rPr>
          <w:rFonts w:ascii="Arial" w:hAnsi="Arial" w:cs="Arial"/>
          <w:b w:val="1"/>
          <w:bCs w:val="1"/>
          <w:sz w:val="20"/>
          <w:szCs w:val="20"/>
        </w:rPr>
        <w:t xml:space="preserve">Saadiyah Hendricks, </w:t>
      </w:r>
      <w:r w:rsidRPr="192F2140" w:rsidR="00F7043D">
        <w:rPr>
          <w:rFonts w:ascii="Arial" w:hAnsi="Arial" w:cs="Arial"/>
          <w:sz w:val="20"/>
          <w:szCs w:val="20"/>
        </w:rPr>
        <w:t xml:space="preserve">Director, Global Corporate and Area PR &amp; </w:t>
      </w:r>
      <w:r w:rsidRPr="192F2140" w:rsidR="00F7043D">
        <w:rPr>
          <w:rFonts w:ascii="Arial" w:hAnsi="Arial" w:cs="Arial"/>
          <w:sz w:val="20"/>
          <w:szCs w:val="20"/>
        </w:rPr>
        <w:t>Social</w:t>
      </w:r>
      <w:r w:rsidRPr="192F2140" w:rsidR="470F4C59">
        <w:rPr>
          <w:rFonts w:ascii="Arial" w:hAnsi="Arial" w:cs="Arial"/>
          <w:sz w:val="20"/>
          <w:szCs w:val="20"/>
        </w:rPr>
        <w:t xml:space="preserve"> </w:t>
      </w:r>
      <w:r w:rsidRPr="192F2140" w:rsidR="00F7043D">
        <w:rPr>
          <w:rFonts w:ascii="Arial" w:hAnsi="Arial" w:cs="Arial"/>
          <w:sz w:val="20"/>
          <w:szCs w:val="20"/>
        </w:rPr>
        <w:t>Media</w:t>
      </w:r>
      <w:r w:rsidRPr="192F2140" w:rsidR="00F7043D">
        <w:rPr>
          <w:rFonts w:ascii="Arial" w:hAnsi="Arial" w:cs="Arial"/>
          <w:sz w:val="20"/>
          <w:szCs w:val="20"/>
        </w:rPr>
        <w:t xml:space="preserve">, Middle East, Africa, Mediterranean and </w:t>
      </w:r>
      <w:r w:rsidRPr="192F2140" w:rsidR="00F7043D">
        <w:rPr>
          <w:rFonts w:ascii="Arial" w:hAnsi="Arial" w:cs="Arial"/>
          <w:sz w:val="20"/>
          <w:szCs w:val="20"/>
        </w:rPr>
        <w:t>South East</w:t>
      </w:r>
      <w:r w:rsidRPr="192F2140" w:rsidR="00F7043D">
        <w:rPr>
          <w:rFonts w:ascii="Arial" w:hAnsi="Arial" w:cs="Arial"/>
          <w:sz w:val="20"/>
          <w:szCs w:val="20"/>
        </w:rPr>
        <w:t xml:space="preserve"> Asia Pacific, Radisson Hotel Group </w:t>
      </w:r>
    </w:p>
    <w:p w:rsidRPr="00A541BE" w:rsidR="00F7043D" w:rsidP="00F7043D" w:rsidRDefault="00F7043D" w14:paraId="25332989" w14:textId="77777777">
      <w:pPr>
        <w:pStyle w:val="BasicParagraph"/>
        <w:suppressAutoHyphens/>
        <w:jc w:val="both"/>
        <w:rPr>
          <w:rFonts w:ascii="Arial" w:hAnsi="Arial" w:cs="Arial"/>
          <w:sz w:val="20"/>
          <w:szCs w:val="20"/>
          <w:lang w:val="en-ZA"/>
        </w:rPr>
      </w:pPr>
      <w:hyperlink r:id="rId15">
        <w:r w:rsidRPr="00A541BE">
          <w:rPr>
            <w:rStyle w:val="Hyperlink"/>
            <w:rFonts w:ascii="Arial" w:hAnsi="Arial" w:cs="Arial"/>
            <w:sz w:val="20"/>
            <w:szCs w:val="20"/>
          </w:rPr>
          <w:t>saadiyah.hendricks@radissonhotels.com</w:t>
        </w:r>
      </w:hyperlink>
      <w:r w:rsidRPr="00A541BE">
        <w:rPr>
          <w:rFonts w:ascii="Arial" w:hAnsi="Arial" w:cs="Arial"/>
          <w:sz w:val="20"/>
          <w:szCs w:val="20"/>
        </w:rPr>
        <w:t> </w:t>
      </w:r>
    </w:p>
    <w:p w:rsidRPr="00A541BE" w:rsidR="00F7043D" w:rsidP="00F7043D" w:rsidRDefault="00F7043D" w14:paraId="36CD4290" w14:textId="77777777">
      <w:pPr>
        <w:pStyle w:val="BasicParagraph"/>
        <w:suppressAutoHyphens/>
        <w:jc w:val="both"/>
        <w:rPr>
          <w:rFonts w:ascii="Arial" w:hAnsi="Arial" w:cs="Arial"/>
          <w:b/>
          <w:bCs/>
          <w:sz w:val="20"/>
          <w:szCs w:val="20"/>
          <w:lang w:val="en-ZA"/>
        </w:rPr>
      </w:pPr>
      <w:r w:rsidRPr="00A541BE">
        <w:rPr>
          <w:rFonts w:ascii="Arial" w:hAnsi="Arial" w:cs="Arial"/>
          <w:b/>
          <w:sz w:val="20"/>
          <w:szCs w:val="20"/>
        </w:rPr>
        <w:t> </w:t>
      </w:r>
    </w:p>
    <w:p w:rsidRPr="00A541BE" w:rsidR="00C76623" w:rsidP="391A77D0" w:rsidRDefault="00C76623" w14:paraId="65D5891C" w14:textId="6D03243C">
      <w:pPr>
        <w:pStyle w:val="BasicParagraph"/>
        <w:rPr>
          <w:rFonts w:ascii="Arial" w:hAnsi="Arial" w:cs="Arial"/>
          <w:sz w:val="20"/>
          <w:szCs w:val="20"/>
          <w:lang w:val="en-ZA"/>
        </w:rPr>
      </w:pPr>
      <w:r w:rsidRPr="00A541BE">
        <w:rPr>
          <w:rFonts w:ascii="Arial" w:hAnsi="Arial" w:cs="Arial"/>
          <w:b/>
          <w:sz w:val="20"/>
          <w:szCs w:val="20"/>
        </w:rPr>
        <w:t xml:space="preserve">Heléna Fernandez Rivera, </w:t>
      </w:r>
      <w:r w:rsidRPr="00A541BE">
        <w:rPr>
          <w:rFonts w:ascii="Arial" w:hAnsi="Arial" w:cs="Arial"/>
          <w:sz w:val="20"/>
          <w:szCs w:val="20"/>
        </w:rPr>
        <w:t xml:space="preserve">Global Consumer PR Manager, Radisson Hotel Group </w:t>
      </w:r>
      <w:hyperlink r:id="rId16">
        <w:r w:rsidRPr="00A541BE">
          <w:rPr>
            <w:rStyle w:val="Hyperlink"/>
            <w:rFonts w:ascii="Arial" w:hAnsi="Arial" w:cs="Arial"/>
            <w:sz w:val="20"/>
            <w:szCs w:val="20"/>
          </w:rPr>
          <w:t>helena.fernandez@radissonhotels.com</w:t>
        </w:r>
      </w:hyperlink>
      <w:r w:rsidRPr="00A541BE">
        <w:rPr>
          <w:rFonts w:ascii="Arial" w:hAnsi="Arial" w:cs="Arial"/>
          <w:sz w:val="20"/>
          <w:szCs w:val="20"/>
        </w:rPr>
        <w:t xml:space="preserve">    </w:t>
      </w:r>
    </w:p>
    <w:p w:rsidRPr="00A541BE" w:rsidR="391A77D0" w:rsidP="391A77D0" w:rsidRDefault="391A77D0" w14:paraId="4D05BF58" w14:textId="3DACC244">
      <w:pPr>
        <w:pStyle w:val="BasicParagraph"/>
        <w:rPr>
          <w:rFonts w:ascii="Arial" w:hAnsi="Arial" w:cs="Arial"/>
          <w:sz w:val="20"/>
          <w:szCs w:val="20"/>
          <w:lang w:val="en-US"/>
        </w:rPr>
      </w:pPr>
    </w:p>
    <w:p w:rsidRPr="00A541BE" w:rsidR="2CB07966" w:rsidP="1F0BC401" w:rsidRDefault="2CB07966" w14:paraId="3847D56D" w14:textId="376F3024">
      <w:pPr>
        <w:pStyle w:val="Heading1"/>
        <w:jc w:val="both"/>
        <w:rPr>
          <w:rFonts w:ascii="Arial" w:hAnsi="Arial" w:eastAsia="Arial" w:cs="Arial"/>
          <w:color w:val="auto"/>
          <w:sz w:val="22"/>
          <w:szCs w:val="22"/>
          <w:lang w:val="en-ZA"/>
        </w:rPr>
      </w:pPr>
      <w:r w:rsidRPr="00A541BE">
        <w:rPr>
          <w:rFonts w:ascii="Arial" w:hAnsi="Arial" w:eastAsia="Arial" w:cs="Arial"/>
          <w:b/>
          <w:bCs/>
          <w:color w:val="auto"/>
          <w:sz w:val="22"/>
          <w:szCs w:val="22"/>
          <w:u w:val="single"/>
        </w:rPr>
        <w:t>ABOUT RADISSON HOTEL GROUP</w:t>
      </w:r>
    </w:p>
    <w:p w:rsidRPr="00A541BE" w:rsidR="006739CC" w:rsidP="391A77D0" w:rsidRDefault="006739CC" w14:paraId="527BC0AA" w14:textId="13CC8E84">
      <w:pPr>
        <w:suppressAutoHyphens/>
        <w:spacing w:line="276" w:lineRule="auto"/>
        <w:jc w:val="both"/>
        <w:rPr>
          <w:rFonts w:ascii="Arial" w:hAnsi="Arial" w:eastAsia="Arial" w:cs="Arial"/>
          <w:color w:val="000000" w:themeColor="text1"/>
          <w:sz w:val="20"/>
          <w:szCs w:val="20"/>
          <w:lang w:val="en-ZA"/>
        </w:rPr>
      </w:pPr>
    </w:p>
    <w:p w:rsidRPr="00A541BE" w:rsidR="006739CC" w:rsidP="543EF961" w:rsidRDefault="33CA6EF2" w14:paraId="2FBA5AB5" w14:textId="64A2039C">
      <w:pPr>
        <w:jc w:val="both"/>
        <w:rPr>
          <w:rFonts w:ascii="Arial" w:hAnsi="Arial" w:eastAsia="Arial" w:cs="Arial"/>
          <w:color w:val="000000" w:themeColor="text1"/>
          <w:sz w:val="20"/>
          <w:szCs w:val="20"/>
        </w:rPr>
      </w:pPr>
      <w:r w:rsidRPr="00A541BE">
        <w:rPr>
          <w:rFonts w:ascii="Arial" w:hAnsi="Arial" w:eastAsia="Arial" w:cs="Arial"/>
          <w:color w:val="000000" w:themeColor="text1"/>
          <w:sz w:val="20"/>
          <w:szCs w:val="20"/>
        </w:rPr>
        <w:t>Radisson Hotel Group is a rapidly expanding international hotel group, operating across EMEA and APAC with more than 1,600 hotels in operation and under development in over 100 countries.</w:t>
      </w:r>
    </w:p>
    <w:p w:rsidRPr="00A541BE" w:rsidR="006739CC" w:rsidP="543EF961" w:rsidRDefault="006739CC" w14:paraId="541449AA" w14:textId="6DCF1984">
      <w:pPr>
        <w:jc w:val="both"/>
        <w:rPr>
          <w:rFonts w:ascii="Arial" w:hAnsi="Arial" w:eastAsia="Arial" w:cs="Arial"/>
          <w:color w:val="000000" w:themeColor="text1"/>
          <w:sz w:val="20"/>
          <w:szCs w:val="20"/>
        </w:rPr>
      </w:pPr>
    </w:p>
    <w:p w:rsidRPr="00A541BE" w:rsidR="006739CC" w:rsidP="543EF961" w:rsidRDefault="33CA6EF2" w14:paraId="7BACB7BC" w14:textId="393E076E">
      <w:pPr>
        <w:jc w:val="both"/>
        <w:rPr>
          <w:rFonts w:ascii="Arial" w:hAnsi="Arial" w:eastAsia="Arial" w:cs="Arial"/>
          <w:color w:val="000000" w:themeColor="text1"/>
          <w:sz w:val="20"/>
          <w:szCs w:val="20"/>
        </w:rPr>
      </w:pPr>
      <w:r w:rsidRPr="00A541BE">
        <w:rPr>
          <w:rFonts w:ascii="Arial" w:hAnsi="Arial" w:eastAsia="Arial" w:cs="Arial"/>
          <w:color w:val="000000" w:themeColor="text1"/>
          <w:sz w:val="20"/>
          <w:szCs w:val="20"/>
        </w:rPr>
        <w:t xml:space="preserve">Guided by its brand promise, </w:t>
      </w:r>
      <w:r w:rsidRPr="00A541BE">
        <w:rPr>
          <w:rFonts w:ascii="Arial" w:hAnsi="Arial" w:eastAsia="Arial" w:cs="Arial"/>
          <w:i/>
          <w:color w:val="000000" w:themeColor="text1"/>
          <w:sz w:val="20"/>
          <w:szCs w:val="20"/>
        </w:rPr>
        <w:t>Every Moment Matters</w:t>
      </w:r>
      <w:r w:rsidRPr="00A541BE">
        <w:rPr>
          <w:rFonts w:ascii="Arial" w:hAnsi="Arial" w:eastAsia="Arial" w:cs="Arial"/>
          <w:color w:val="000000" w:themeColor="text1"/>
          <w:sz w:val="20"/>
          <w:szCs w:val="20"/>
        </w:rPr>
        <w:t xml:space="preserve">, the Group brings its signature </w:t>
      </w:r>
      <w:proofErr w:type="gramStart"/>
      <w:r w:rsidRPr="00A541BE">
        <w:rPr>
          <w:rFonts w:ascii="Arial" w:hAnsi="Arial" w:eastAsia="Arial" w:cs="Arial"/>
          <w:i/>
          <w:color w:val="000000" w:themeColor="text1"/>
          <w:sz w:val="20"/>
          <w:szCs w:val="20"/>
        </w:rPr>
        <w:t>Yes</w:t>
      </w:r>
      <w:proofErr w:type="gramEnd"/>
      <w:r w:rsidRPr="00A541BE">
        <w:rPr>
          <w:rFonts w:ascii="Arial" w:hAnsi="Arial" w:eastAsia="Arial" w:cs="Arial"/>
          <w:i/>
          <w:color w:val="000000" w:themeColor="text1"/>
          <w:sz w:val="20"/>
          <w:szCs w:val="20"/>
        </w:rPr>
        <w:t xml:space="preserve"> I Can!</w:t>
      </w:r>
      <w:r w:rsidRPr="00A541BE">
        <w:rPr>
          <w:rFonts w:ascii="Arial" w:hAnsi="Arial" w:eastAsia="Arial" w:cs="Arial"/>
          <w:color w:val="000000" w:themeColor="text1"/>
          <w:sz w:val="20"/>
          <w:szCs w:val="20"/>
        </w:rPr>
        <w:t xml:space="preserve"> service ethos to every guest experience.</w:t>
      </w:r>
    </w:p>
    <w:p w:rsidRPr="00A541BE" w:rsidR="006739CC" w:rsidP="543EF961" w:rsidRDefault="006739CC" w14:paraId="0DEFB135" w14:textId="39D09B4C">
      <w:pPr>
        <w:jc w:val="both"/>
        <w:rPr>
          <w:rFonts w:ascii="Arial" w:hAnsi="Arial" w:eastAsia="Arial" w:cs="Arial"/>
          <w:color w:val="000000" w:themeColor="text1"/>
          <w:sz w:val="20"/>
          <w:szCs w:val="20"/>
        </w:rPr>
      </w:pPr>
    </w:p>
    <w:p w:rsidRPr="00A541BE" w:rsidR="006739CC" w:rsidP="543EF961" w:rsidRDefault="33CA6EF2" w14:paraId="3B150F09" w14:textId="282044FA">
      <w:pPr>
        <w:jc w:val="both"/>
        <w:rPr>
          <w:rFonts w:ascii="Arial" w:hAnsi="Arial" w:eastAsia="Arial" w:cs="Arial"/>
          <w:color w:val="000000" w:themeColor="text1"/>
          <w:sz w:val="20"/>
          <w:szCs w:val="20"/>
        </w:rPr>
      </w:pPr>
      <w:r w:rsidRPr="00A541BE">
        <w:rPr>
          <w:rFonts w:ascii="Arial" w:hAnsi="Arial" w:eastAsia="Arial" w:cs="Arial"/>
          <w:color w:val="000000" w:themeColor="text1"/>
          <w:sz w:val="20"/>
          <w:szCs w:val="20"/>
        </w:rPr>
        <w:t xml:space="preserve">Part of Jin Jiang International, the Radisson brand portfolio includes Radisson Collection, </w:t>
      </w:r>
      <w:proofErr w:type="spellStart"/>
      <w:r w:rsidRPr="00A541BE">
        <w:rPr>
          <w:rFonts w:ascii="Arial" w:hAnsi="Arial" w:eastAsia="Arial" w:cs="Arial"/>
          <w:color w:val="000000" w:themeColor="text1"/>
          <w:sz w:val="20"/>
          <w:szCs w:val="20"/>
        </w:rPr>
        <w:t>art’otel</w:t>
      </w:r>
      <w:proofErr w:type="spellEnd"/>
      <w:r w:rsidRPr="00A541BE">
        <w:rPr>
          <w:rFonts w:ascii="Arial" w:hAnsi="Arial" w:eastAsia="Arial" w:cs="Arial"/>
          <w:color w:val="000000" w:themeColor="text1"/>
          <w:sz w:val="20"/>
          <w:szCs w:val="20"/>
        </w:rPr>
        <w:t>, Radisson Blu, Radisson, Radisson RED, Radisson Individuals, Park Plaza, Park Inn by Radisson, Country Inn &amp; Suites by Radisson, and Prize by Radisson—brought together under the commercial umbrella brand, Radisson Hotels.</w:t>
      </w:r>
    </w:p>
    <w:p w:rsidRPr="00A541BE" w:rsidR="543EF961" w:rsidP="543EF961" w:rsidRDefault="543EF961" w14:paraId="76A47846" w14:textId="305FD4F9">
      <w:pPr>
        <w:spacing w:line="276" w:lineRule="auto"/>
        <w:jc w:val="both"/>
        <w:rPr>
          <w:rFonts w:ascii="Arial" w:hAnsi="Arial" w:eastAsia="Arial" w:cs="Arial"/>
          <w:color w:val="000000" w:themeColor="text1"/>
          <w:sz w:val="20"/>
          <w:szCs w:val="20"/>
        </w:rPr>
      </w:pPr>
    </w:p>
    <w:p w:rsidRPr="00A541BE" w:rsidR="7C285E19" w:rsidP="543EF961" w:rsidRDefault="7C285E19" w14:paraId="4BDF0AC4" w14:textId="165B922B">
      <w:pPr>
        <w:jc w:val="both"/>
        <w:rPr>
          <w:rFonts w:ascii="Arial" w:hAnsi="Arial" w:eastAsia="Arial" w:cs="Arial"/>
          <w:color w:val="000000" w:themeColor="text1"/>
          <w:sz w:val="20"/>
          <w:szCs w:val="20"/>
        </w:rPr>
      </w:pPr>
      <w:hyperlink r:id="rId17">
        <w:r w:rsidRPr="00A541BE">
          <w:rPr>
            <w:rStyle w:val="Hyperlink"/>
            <w:rFonts w:ascii="Arial" w:hAnsi="Arial" w:eastAsia="Arial" w:cs="Arial"/>
            <w:sz w:val="20"/>
            <w:szCs w:val="20"/>
          </w:rPr>
          <w:t>Radisson Rewards</w:t>
        </w:r>
      </w:hyperlink>
      <w:r w:rsidRPr="00A541BE">
        <w:rPr>
          <w:rFonts w:ascii="Arial" w:hAnsi="Arial" w:eastAsia="Arial" w:cs="Arial"/>
          <w:color w:val="000000" w:themeColor="text1"/>
          <w:sz w:val="20"/>
          <w:szCs w:val="20"/>
        </w:rPr>
        <w:t xml:space="preserve"> is Radisson Hotel Group’s loyalty program, which delivers an elevated experience that makes Every Moment Matter, counting more than 28 million members. As the most streamlined program in the sector, members enjoy exceptional advantages and can access their benefits from day one across a wide range of hotels in Europe, Middle East, Africa, and Asia Pacific.</w:t>
      </w:r>
    </w:p>
    <w:p w:rsidRPr="00A541BE" w:rsidR="543EF961" w:rsidP="543EF961" w:rsidRDefault="543EF961" w14:paraId="737A931F" w14:textId="2D7AB66D">
      <w:pPr>
        <w:jc w:val="both"/>
        <w:rPr>
          <w:rFonts w:ascii="Arial" w:hAnsi="Arial" w:eastAsia="Arial" w:cs="Arial"/>
          <w:color w:val="000000" w:themeColor="text1"/>
          <w:sz w:val="20"/>
          <w:szCs w:val="20"/>
        </w:rPr>
      </w:pPr>
    </w:p>
    <w:p w:rsidRPr="00A541BE" w:rsidR="7C285E19" w:rsidP="543EF961" w:rsidRDefault="7C285E19" w14:paraId="50078BF7" w14:textId="574B8AAF">
      <w:pPr>
        <w:jc w:val="both"/>
        <w:rPr>
          <w:rFonts w:ascii="Arial" w:hAnsi="Arial" w:eastAsia="Arial" w:cs="Arial"/>
          <w:color w:val="000000" w:themeColor="text1"/>
          <w:sz w:val="20"/>
          <w:szCs w:val="20"/>
        </w:rPr>
      </w:pPr>
      <w:r w:rsidRPr="00A541BE">
        <w:rPr>
          <w:rFonts w:ascii="Arial" w:hAnsi="Arial" w:eastAsia="Arial" w:cs="Arial"/>
          <w:color w:val="000000" w:themeColor="text1"/>
          <w:sz w:val="20"/>
          <w:szCs w:val="20"/>
        </w:rPr>
        <w:t xml:space="preserve">At Radisson Hotel Group, we </w:t>
      </w:r>
      <w:hyperlink r:id="rId18">
        <w:r w:rsidRPr="00A541BE">
          <w:rPr>
            <w:rStyle w:val="Hyperlink"/>
            <w:rFonts w:ascii="Arial" w:hAnsi="Arial" w:eastAsia="Arial" w:cs="Arial"/>
            <w:sz w:val="20"/>
            <w:szCs w:val="20"/>
          </w:rPr>
          <w:t>care for people, communities, and planet</w:t>
        </w:r>
      </w:hyperlink>
      <w:r w:rsidRPr="00A541BE">
        <w:rPr>
          <w:rFonts w:ascii="Arial" w:hAnsi="Arial" w:eastAsia="Arial" w:cs="Arial"/>
          <w:color w:val="000000" w:themeColor="text1"/>
          <w:sz w:val="20"/>
          <w:szCs w:val="20"/>
        </w:rPr>
        <w:t xml:space="preserve"> and aim to be Net Zero by 2050 based on the approved Science Based Targets. With unique solutions such as carbon-compensated Radisson Meetings, we make sustainable hotel stays easy. To facilitate sustainable travel choices, all our hotels are becoming verified on Hotel Sustainability Basics.</w:t>
      </w:r>
    </w:p>
    <w:p w:rsidRPr="00A541BE" w:rsidR="543EF961" w:rsidP="543EF961" w:rsidRDefault="543EF961" w14:paraId="7D2CDEB2" w14:textId="3D37097A">
      <w:pPr>
        <w:jc w:val="both"/>
        <w:rPr>
          <w:rFonts w:ascii="Arial" w:hAnsi="Arial" w:eastAsia="Arial" w:cs="Arial"/>
          <w:color w:val="000000" w:themeColor="text1"/>
          <w:sz w:val="20"/>
          <w:szCs w:val="20"/>
        </w:rPr>
      </w:pPr>
    </w:p>
    <w:p w:rsidRPr="00A541BE" w:rsidR="7C285E19" w:rsidP="543EF961" w:rsidRDefault="7C285E19" w14:paraId="0577B5A2" w14:textId="428C2F0F">
      <w:pPr>
        <w:jc w:val="both"/>
        <w:rPr>
          <w:rFonts w:ascii="Arial" w:hAnsi="Arial" w:eastAsia="Arial" w:cs="Arial"/>
          <w:color w:val="000000" w:themeColor="text1"/>
          <w:sz w:val="20"/>
          <w:szCs w:val="20"/>
        </w:rPr>
      </w:pPr>
      <w:r w:rsidRPr="00A541BE">
        <w:rPr>
          <w:rFonts w:ascii="Arial" w:hAnsi="Arial" w:eastAsia="Arial" w:cs="Arial"/>
          <w:color w:val="000000" w:themeColor="text1"/>
          <w:sz w:val="20"/>
          <w:szCs w:val="20"/>
        </w:rPr>
        <w:t xml:space="preserve">For more information, visit Radisson Hotel Group on </w:t>
      </w:r>
      <w:hyperlink r:id="rId19">
        <w:r w:rsidRPr="00A541BE">
          <w:rPr>
            <w:rStyle w:val="Hyperlink"/>
            <w:rFonts w:ascii="Arial" w:hAnsi="Arial" w:eastAsia="Arial" w:cs="Arial"/>
            <w:sz w:val="20"/>
            <w:szCs w:val="20"/>
          </w:rPr>
          <w:t>RadissonHotels.com</w:t>
        </w:r>
      </w:hyperlink>
      <w:r w:rsidRPr="00A541BE">
        <w:rPr>
          <w:rFonts w:ascii="Arial" w:hAnsi="Arial" w:eastAsia="Arial" w:cs="Arial"/>
          <w:color w:val="000000" w:themeColor="text1"/>
          <w:sz w:val="20"/>
          <w:szCs w:val="20"/>
        </w:rPr>
        <w:t>. Or connect with Radisson Hotels on:</w:t>
      </w:r>
    </w:p>
    <w:p w:rsidRPr="00A541BE" w:rsidR="543EF961" w:rsidP="543EF961" w:rsidRDefault="543EF961" w14:paraId="3A640D64" w14:textId="7DA7BCCF">
      <w:pPr>
        <w:jc w:val="both"/>
        <w:rPr>
          <w:rFonts w:ascii="Arial" w:hAnsi="Arial" w:eastAsia="Arial" w:cs="Arial"/>
          <w:color w:val="000000" w:themeColor="text1"/>
          <w:sz w:val="20"/>
          <w:szCs w:val="20"/>
        </w:rPr>
      </w:pPr>
    </w:p>
    <w:p w:rsidRPr="00A541BE" w:rsidR="7C285E19" w:rsidP="543EF961" w:rsidRDefault="7C285E19" w14:paraId="6C46E039" w14:textId="5A4281A6">
      <w:pPr>
        <w:jc w:val="both"/>
        <w:rPr>
          <w:rFonts w:ascii="Arial" w:hAnsi="Arial" w:eastAsia="Arial" w:cs="Arial"/>
          <w:color w:val="000000" w:themeColor="text1"/>
          <w:sz w:val="20"/>
          <w:szCs w:val="20"/>
        </w:rPr>
      </w:pPr>
      <w:hyperlink r:id="rId20">
        <w:r w:rsidRPr="00A541BE">
          <w:rPr>
            <w:rStyle w:val="Hyperlink"/>
            <w:rFonts w:ascii="Arial" w:hAnsi="Arial" w:eastAsia="Arial" w:cs="Arial"/>
            <w:sz w:val="20"/>
            <w:szCs w:val="20"/>
          </w:rPr>
          <w:t>LinkedIn</w:t>
        </w:r>
      </w:hyperlink>
      <w:r w:rsidRPr="00A541BE">
        <w:rPr>
          <w:rFonts w:ascii="Arial" w:hAnsi="Arial" w:eastAsia="Arial" w:cs="Arial"/>
          <w:color w:val="000000" w:themeColor="text1"/>
          <w:sz w:val="20"/>
          <w:szCs w:val="20"/>
        </w:rPr>
        <w:t xml:space="preserve"> | </w:t>
      </w:r>
      <w:hyperlink r:id="rId21">
        <w:r w:rsidRPr="00A541BE">
          <w:rPr>
            <w:rStyle w:val="Hyperlink"/>
            <w:rFonts w:ascii="Arial" w:hAnsi="Arial" w:eastAsia="Arial" w:cs="Arial"/>
            <w:sz w:val="20"/>
            <w:szCs w:val="20"/>
          </w:rPr>
          <w:t>TikTok</w:t>
        </w:r>
      </w:hyperlink>
      <w:r w:rsidRPr="00A541BE">
        <w:rPr>
          <w:rFonts w:ascii="Arial" w:hAnsi="Arial" w:eastAsia="Arial" w:cs="Arial"/>
          <w:color w:val="000000" w:themeColor="text1"/>
          <w:sz w:val="20"/>
          <w:szCs w:val="20"/>
        </w:rPr>
        <w:t xml:space="preserve"> | </w:t>
      </w:r>
      <w:hyperlink r:id="rId22">
        <w:r w:rsidRPr="00A541BE">
          <w:rPr>
            <w:rStyle w:val="Hyperlink"/>
            <w:rFonts w:ascii="Arial" w:hAnsi="Arial" w:eastAsia="Arial" w:cs="Arial"/>
            <w:sz w:val="20"/>
            <w:szCs w:val="20"/>
          </w:rPr>
          <w:t>Instagram</w:t>
        </w:r>
      </w:hyperlink>
      <w:r w:rsidRPr="00A541BE">
        <w:rPr>
          <w:rFonts w:ascii="Arial" w:hAnsi="Arial" w:eastAsia="Arial" w:cs="Arial"/>
          <w:color w:val="000000" w:themeColor="text1"/>
          <w:sz w:val="20"/>
          <w:szCs w:val="20"/>
        </w:rPr>
        <w:t xml:space="preserve"> | </w:t>
      </w:r>
      <w:hyperlink r:id="rId23">
        <w:r w:rsidRPr="00A541BE">
          <w:rPr>
            <w:rStyle w:val="Hyperlink"/>
            <w:rFonts w:ascii="Arial" w:hAnsi="Arial" w:eastAsia="Arial" w:cs="Arial"/>
            <w:sz w:val="20"/>
            <w:szCs w:val="20"/>
          </w:rPr>
          <w:t>Facebook</w:t>
        </w:r>
      </w:hyperlink>
      <w:r w:rsidRPr="00A541BE">
        <w:rPr>
          <w:rFonts w:ascii="Arial" w:hAnsi="Arial" w:eastAsia="Arial" w:cs="Arial"/>
          <w:color w:val="000000" w:themeColor="text1"/>
          <w:sz w:val="20"/>
          <w:szCs w:val="20"/>
        </w:rPr>
        <w:t xml:space="preserve"> | </w:t>
      </w:r>
      <w:hyperlink r:id="rId24">
        <w:r w:rsidRPr="00A541BE">
          <w:rPr>
            <w:rStyle w:val="Hyperlink"/>
            <w:rFonts w:ascii="Arial" w:hAnsi="Arial" w:eastAsia="Arial" w:cs="Arial"/>
            <w:sz w:val="20"/>
            <w:szCs w:val="20"/>
          </w:rPr>
          <w:t>YouTube</w:t>
        </w:r>
      </w:hyperlink>
      <w:r w:rsidRPr="00A541BE">
        <w:rPr>
          <w:rFonts w:ascii="Arial" w:hAnsi="Arial" w:eastAsia="Arial" w:cs="Arial"/>
          <w:color w:val="000000" w:themeColor="text1"/>
          <w:sz w:val="20"/>
          <w:szCs w:val="20"/>
        </w:rPr>
        <w:t xml:space="preserve"> | </w:t>
      </w:r>
      <w:hyperlink r:id="rId25">
        <w:r w:rsidRPr="00A541BE">
          <w:rPr>
            <w:rStyle w:val="Hyperlink"/>
            <w:rFonts w:ascii="Arial" w:hAnsi="Arial" w:eastAsia="Arial" w:cs="Arial"/>
            <w:sz w:val="20"/>
            <w:szCs w:val="20"/>
          </w:rPr>
          <w:t>WhatsApp</w:t>
        </w:r>
      </w:hyperlink>
      <w:r w:rsidRPr="00A541BE">
        <w:rPr>
          <w:rFonts w:ascii="Arial" w:hAnsi="Arial" w:eastAsia="Arial" w:cs="Arial"/>
          <w:color w:val="000000" w:themeColor="text1"/>
          <w:sz w:val="20"/>
          <w:szCs w:val="20"/>
        </w:rPr>
        <w:t xml:space="preserve"> | </w:t>
      </w:r>
      <w:hyperlink r:id="rId26">
        <w:r w:rsidRPr="00A541BE">
          <w:rPr>
            <w:rStyle w:val="Hyperlink"/>
            <w:rFonts w:ascii="Arial" w:hAnsi="Arial" w:eastAsia="Arial" w:cs="Arial"/>
            <w:sz w:val="20"/>
            <w:szCs w:val="20"/>
          </w:rPr>
          <w:t>X</w:t>
        </w:r>
      </w:hyperlink>
    </w:p>
    <w:p w:rsidRPr="00A541BE" w:rsidR="543EF961" w:rsidP="543EF961" w:rsidRDefault="543EF961" w14:paraId="6986B402" w14:textId="3E3E0EB0">
      <w:pPr>
        <w:jc w:val="both"/>
        <w:rPr>
          <w:rFonts w:ascii="Arial" w:hAnsi="Arial" w:eastAsia="Arial" w:cs="Arial"/>
          <w:color w:val="000000" w:themeColor="text1"/>
          <w:sz w:val="20"/>
          <w:szCs w:val="20"/>
        </w:rPr>
      </w:pPr>
    </w:p>
    <w:p w:rsidRPr="00A541BE" w:rsidR="006739CC" w:rsidP="391A77D0" w:rsidRDefault="006739CC" w14:paraId="7898D5F5" w14:textId="229438E5">
      <w:pPr>
        <w:suppressAutoHyphens/>
        <w:jc w:val="both"/>
        <w:rPr>
          <w:rFonts w:ascii="Arial" w:hAnsi="Arial" w:eastAsia="Arial" w:cs="Arial"/>
          <w:color w:val="000000" w:themeColor="text1"/>
          <w:sz w:val="20"/>
          <w:szCs w:val="20"/>
          <w:lang w:val="en-GB"/>
        </w:rPr>
      </w:pPr>
    </w:p>
    <w:p w:rsidRPr="00A541BE" w:rsidR="006739CC" w:rsidP="6F609C08" w:rsidRDefault="56A7C00F" w14:paraId="02DB5262" w14:textId="64D20B77">
      <w:pPr>
        <w:pStyle w:val="BasicParagraph"/>
        <w:rPr>
          <w:rFonts w:ascii="Arial" w:hAnsi="Arial" w:eastAsia="Arial" w:cs="Arial"/>
          <w:sz w:val="20"/>
          <w:szCs w:val="20"/>
        </w:rPr>
      </w:pPr>
      <w:r w:rsidRPr="00A541BE">
        <w:rPr>
          <w:rFonts w:ascii="Arial" w:hAnsi="Arial" w:eastAsia="Arial" w:cs="Arial"/>
          <w:b/>
          <w:sz w:val="20"/>
          <w:szCs w:val="20"/>
          <w:u w:val="single"/>
        </w:rPr>
        <w:t>ABOUT</w:t>
      </w:r>
      <w:r w:rsidRPr="00A541BE" w:rsidR="007E7148">
        <w:rPr>
          <w:rFonts w:ascii="Arial" w:hAnsi="Arial" w:eastAsia="Arial" w:cs="Arial"/>
          <w:b/>
          <w:sz w:val="20"/>
          <w:szCs w:val="20"/>
          <w:u w:val="single"/>
        </w:rPr>
        <w:t xml:space="preserve"> </w:t>
      </w:r>
      <w:r w:rsidRPr="00A541BE">
        <w:rPr>
          <w:rFonts w:ascii="Arial" w:hAnsi="Arial" w:eastAsia="Arial" w:cs="Arial"/>
          <w:b/>
          <w:sz w:val="20"/>
          <w:szCs w:val="20"/>
          <w:u w:val="single"/>
        </w:rPr>
        <w:t>RADISSON RED </w:t>
      </w:r>
      <w:r w:rsidRPr="00A541BE">
        <w:rPr>
          <w:rFonts w:ascii="Arial" w:hAnsi="Arial" w:cs="Arial"/>
        </w:rPr>
        <w:br/>
      </w:r>
    </w:p>
    <w:p w:rsidRPr="00A541BE" w:rsidR="0C600E01" w:rsidP="6F609C08" w:rsidRDefault="0C600E01" w14:paraId="2349118A" w14:textId="42821AE3">
      <w:pPr>
        <w:pStyle w:val="BasicParagraph"/>
        <w:jc w:val="both"/>
        <w:rPr>
          <w:rFonts w:ascii="Arial" w:hAnsi="Arial" w:eastAsia="Arial" w:cs="Arial"/>
          <w:sz w:val="20"/>
          <w:szCs w:val="20"/>
        </w:rPr>
      </w:pPr>
      <w:r w:rsidRPr="00A541BE">
        <w:rPr>
          <w:rFonts w:ascii="Arial" w:hAnsi="Arial" w:eastAsia="Arial" w:cs="Arial"/>
          <w:sz w:val="20"/>
          <w:szCs w:val="20"/>
        </w:rPr>
        <w:t xml:space="preserve">Radisson RED is Radisson Hotel Group’s upper upscale hotel brand that presents a playful twist on the conventional. The brand injects new life into hospitality through informal services where anything goes, a vibrant social scene that’s waiting to be shared and stylish public spaces with standout design to inspire our guests. Radisson RED hotels are designed to meet the needs of our guests by giving them endless opportunities to tune in and out, switching effortlessly between business and pleasure. Guests and professional business partners can enhance their experience with Radisson RED by participating in </w:t>
      </w:r>
      <w:hyperlink r:id="rId27">
        <w:r w:rsidRPr="00A541BE">
          <w:rPr>
            <w:rStyle w:val="Hyperlink"/>
            <w:rFonts w:ascii="Arial" w:hAnsi="Arial" w:eastAsia="Arial" w:cs="Arial"/>
            <w:sz w:val="20"/>
            <w:szCs w:val="20"/>
          </w:rPr>
          <w:t>Radisson Rewards</w:t>
        </w:r>
      </w:hyperlink>
      <w:r w:rsidRPr="00A541BE">
        <w:rPr>
          <w:rFonts w:ascii="Arial" w:hAnsi="Arial" w:eastAsia="Arial" w:cs="Arial"/>
          <w:sz w:val="20"/>
          <w:szCs w:val="20"/>
        </w:rPr>
        <w:t>, an international loyalty program offering exceptional benefits and rewards. </w:t>
      </w:r>
    </w:p>
    <w:p w:rsidRPr="00A541BE" w:rsidR="0C600E01" w:rsidP="6F609C08" w:rsidRDefault="0C600E01" w14:paraId="0F25ACB3" w14:textId="42464120">
      <w:pPr>
        <w:pStyle w:val="BasicParagraph"/>
        <w:jc w:val="both"/>
        <w:rPr>
          <w:rFonts w:ascii="Arial" w:hAnsi="Arial" w:eastAsia="Arial" w:cs="Arial"/>
          <w:sz w:val="20"/>
          <w:szCs w:val="20"/>
        </w:rPr>
      </w:pPr>
      <w:r w:rsidRPr="00A541BE">
        <w:rPr>
          <w:rFonts w:ascii="Arial" w:hAnsi="Arial" w:eastAsia="Arial" w:cs="Arial"/>
          <w:sz w:val="20"/>
          <w:szCs w:val="20"/>
        </w:rPr>
        <w:t> </w:t>
      </w:r>
    </w:p>
    <w:p w:rsidRPr="00A541BE" w:rsidR="0C600E01" w:rsidP="6F609C08" w:rsidRDefault="0C600E01" w14:paraId="19C26F5E" w14:textId="33E8C137">
      <w:pPr>
        <w:pStyle w:val="BasicParagraph"/>
        <w:jc w:val="both"/>
        <w:rPr>
          <w:rFonts w:ascii="Arial" w:hAnsi="Arial" w:eastAsia="Arial" w:cs="Arial"/>
          <w:sz w:val="20"/>
          <w:szCs w:val="20"/>
        </w:rPr>
      </w:pPr>
      <w:r w:rsidRPr="00A541BE">
        <w:rPr>
          <w:rFonts w:ascii="Arial" w:hAnsi="Arial" w:eastAsia="Arial" w:cs="Arial"/>
          <w:sz w:val="20"/>
          <w:szCs w:val="20"/>
        </w:rPr>
        <w:t>Radisson RED operates in EMEA and APAC under one commercial umbrella brand, Radisson Hotels. </w:t>
      </w:r>
    </w:p>
    <w:p w:rsidRPr="00A541BE" w:rsidR="0C600E01" w:rsidP="6F609C08" w:rsidRDefault="0C600E01" w14:paraId="05E07B7A" w14:textId="50077369">
      <w:pPr>
        <w:pStyle w:val="BasicParagraph"/>
        <w:jc w:val="both"/>
        <w:rPr>
          <w:rFonts w:ascii="Arial" w:hAnsi="Arial" w:eastAsia="Arial" w:cs="Arial"/>
          <w:sz w:val="20"/>
          <w:szCs w:val="20"/>
        </w:rPr>
      </w:pPr>
      <w:r w:rsidRPr="00A541BE">
        <w:rPr>
          <w:rFonts w:ascii="Arial" w:hAnsi="Arial" w:eastAsia="Arial" w:cs="Arial"/>
          <w:sz w:val="20"/>
          <w:szCs w:val="20"/>
        </w:rPr>
        <w:t> </w:t>
      </w:r>
    </w:p>
    <w:p w:rsidRPr="00A541BE" w:rsidR="0C600E01" w:rsidP="6F609C08" w:rsidRDefault="0C600E01" w14:paraId="6AFEE6DB" w14:textId="60ACDE9F">
      <w:pPr>
        <w:pStyle w:val="BasicParagraph"/>
        <w:jc w:val="both"/>
        <w:rPr>
          <w:rFonts w:ascii="Arial" w:hAnsi="Arial" w:eastAsia="Arial" w:cs="Arial"/>
          <w:sz w:val="20"/>
          <w:szCs w:val="20"/>
        </w:rPr>
      </w:pPr>
      <w:r w:rsidRPr="00A541BE">
        <w:rPr>
          <w:rFonts w:ascii="Arial" w:hAnsi="Arial" w:eastAsia="Arial" w:cs="Arial"/>
          <w:sz w:val="20"/>
          <w:szCs w:val="20"/>
        </w:rPr>
        <w:t xml:space="preserve">For reservations and more information, visit </w:t>
      </w:r>
      <w:hyperlink r:id="rId28">
        <w:r w:rsidRPr="00A541BE">
          <w:rPr>
            <w:rStyle w:val="Hyperlink"/>
            <w:rFonts w:ascii="Arial" w:hAnsi="Arial" w:eastAsia="Arial" w:cs="Arial"/>
            <w:sz w:val="20"/>
            <w:szCs w:val="20"/>
          </w:rPr>
          <w:t>Radisson RED</w:t>
        </w:r>
      </w:hyperlink>
      <w:r w:rsidRPr="00A541BE">
        <w:rPr>
          <w:rFonts w:ascii="Arial" w:hAnsi="Arial" w:eastAsia="Arial" w:cs="Arial"/>
          <w:sz w:val="20"/>
          <w:szCs w:val="20"/>
        </w:rPr>
        <w:t xml:space="preserve"> on RadissonHotels.com. Or connect with Radisson RED on:</w:t>
      </w:r>
    </w:p>
    <w:p w:rsidRPr="00A541BE" w:rsidR="006739CC" w:rsidP="6F609C08" w:rsidRDefault="56A7C00F" w14:paraId="5D11907E" w14:textId="7A310748">
      <w:pPr>
        <w:pStyle w:val="BasicParagraph"/>
        <w:jc w:val="both"/>
        <w:rPr>
          <w:rFonts w:ascii="Arial" w:hAnsi="Arial" w:eastAsia="Arial" w:cs="Arial"/>
          <w:sz w:val="20"/>
          <w:szCs w:val="20"/>
        </w:rPr>
      </w:pPr>
      <w:r w:rsidRPr="00A541BE">
        <w:rPr>
          <w:rFonts w:ascii="Arial" w:hAnsi="Arial" w:eastAsia="Arial" w:cs="Arial"/>
          <w:sz w:val="20"/>
          <w:szCs w:val="20"/>
        </w:rPr>
        <w:t> </w:t>
      </w:r>
    </w:p>
    <w:p w:rsidRPr="00A541BE" w:rsidR="0C600E01" w:rsidP="6F609C08" w:rsidRDefault="56A7C00F" w14:paraId="7E4DFBBE" w14:textId="2D309195">
      <w:pPr>
        <w:widowControl w:val="0"/>
        <w:spacing w:line="288" w:lineRule="auto"/>
        <w:jc w:val="both"/>
        <w:rPr>
          <w:rFonts w:ascii="Arial" w:hAnsi="Arial" w:eastAsia="Arial" w:cs="Arial"/>
          <w:color w:val="000000" w:themeColor="text1"/>
          <w:sz w:val="20"/>
          <w:szCs w:val="20"/>
        </w:rPr>
      </w:pPr>
      <w:hyperlink r:id="rId29">
        <w:r w:rsidRPr="00A541BE">
          <w:rPr>
            <w:rStyle w:val="Hyperlink"/>
            <w:rFonts w:ascii="Arial" w:hAnsi="Arial" w:eastAsia="Arial" w:cs="Arial"/>
            <w:sz w:val="20"/>
            <w:szCs w:val="20"/>
          </w:rPr>
          <w:t>LinkedIn</w:t>
        </w:r>
      </w:hyperlink>
      <w:r w:rsidRPr="00A541BE">
        <w:rPr>
          <w:rFonts w:ascii="Arial" w:hAnsi="Arial" w:eastAsia="Arial" w:cs="Arial"/>
          <w:color w:val="000000" w:themeColor="text1"/>
          <w:sz w:val="20"/>
          <w:szCs w:val="20"/>
        </w:rPr>
        <w:t xml:space="preserve"> | </w:t>
      </w:r>
      <w:hyperlink r:id="rId30">
        <w:r w:rsidRPr="00A541BE">
          <w:rPr>
            <w:rStyle w:val="Hyperlink"/>
            <w:rFonts w:ascii="Arial" w:hAnsi="Arial" w:eastAsia="Arial" w:cs="Arial"/>
            <w:sz w:val="20"/>
            <w:szCs w:val="20"/>
          </w:rPr>
          <w:t>TikTok</w:t>
        </w:r>
      </w:hyperlink>
      <w:r w:rsidRPr="00A541BE">
        <w:rPr>
          <w:rFonts w:ascii="Arial" w:hAnsi="Arial" w:eastAsia="Arial" w:cs="Arial"/>
          <w:color w:val="000000" w:themeColor="text1"/>
          <w:sz w:val="20"/>
          <w:szCs w:val="20"/>
        </w:rPr>
        <w:t xml:space="preserve"> | </w:t>
      </w:r>
      <w:hyperlink r:id="rId31">
        <w:r w:rsidRPr="00A541BE">
          <w:rPr>
            <w:rStyle w:val="Hyperlink"/>
            <w:rFonts w:ascii="Arial" w:hAnsi="Arial" w:eastAsia="Arial" w:cs="Arial"/>
            <w:sz w:val="20"/>
            <w:szCs w:val="20"/>
          </w:rPr>
          <w:t>Instagram</w:t>
        </w:r>
      </w:hyperlink>
      <w:r w:rsidRPr="00A541BE">
        <w:rPr>
          <w:rFonts w:ascii="Arial" w:hAnsi="Arial" w:eastAsia="Arial" w:cs="Arial"/>
          <w:color w:val="000000" w:themeColor="text1"/>
          <w:sz w:val="20"/>
          <w:szCs w:val="20"/>
        </w:rPr>
        <w:t xml:space="preserve"> | </w:t>
      </w:r>
      <w:hyperlink r:id="rId32">
        <w:r w:rsidRPr="00A541BE">
          <w:rPr>
            <w:rStyle w:val="Hyperlink"/>
            <w:rFonts w:ascii="Arial" w:hAnsi="Arial" w:eastAsia="Arial" w:cs="Arial"/>
            <w:sz w:val="20"/>
            <w:szCs w:val="20"/>
          </w:rPr>
          <w:t>Facebook</w:t>
        </w:r>
      </w:hyperlink>
      <w:r w:rsidRPr="00A541BE">
        <w:rPr>
          <w:rFonts w:ascii="Arial" w:hAnsi="Arial" w:eastAsia="Arial" w:cs="Arial"/>
          <w:color w:val="000000" w:themeColor="text1"/>
          <w:sz w:val="20"/>
          <w:szCs w:val="20"/>
        </w:rPr>
        <w:t xml:space="preserve"> | </w:t>
      </w:r>
      <w:hyperlink r:id="rId33">
        <w:r w:rsidRPr="00A541BE">
          <w:rPr>
            <w:rStyle w:val="Hyperlink"/>
            <w:rFonts w:ascii="Arial" w:hAnsi="Arial" w:eastAsia="Arial" w:cs="Arial"/>
            <w:sz w:val="20"/>
            <w:szCs w:val="20"/>
          </w:rPr>
          <w:t>YouTube</w:t>
        </w:r>
      </w:hyperlink>
      <w:r w:rsidRPr="00A541BE">
        <w:rPr>
          <w:rFonts w:ascii="Arial" w:hAnsi="Arial" w:eastAsia="Arial" w:cs="Arial"/>
          <w:color w:val="000000" w:themeColor="text1"/>
          <w:sz w:val="20"/>
          <w:szCs w:val="20"/>
        </w:rPr>
        <w:t xml:space="preserve"> | </w:t>
      </w:r>
      <w:hyperlink r:id="rId34">
        <w:r w:rsidRPr="00A541BE">
          <w:rPr>
            <w:rStyle w:val="Hyperlink"/>
            <w:rFonts w:ascii="Arial" w:hAnsi="Arial" w:eastAsia="Arial" w:cs="Arial"/>
            <w:sz w:val="20"/>
            <w:szCs w:val="20"/>
          </w:rPr>
          <w:t>WhatsApp</w:t>
        </w:r>
      </w:hyperlink>
      <w:r w:rsidRPr="00A541BE">
        <w:rPr>
          <w:rFonts w:ascii="Arial" w:hAnsi="Arial" w:eastAsia="Arial" w:cs="Arial"/>
          <w:color w:val="000000" w:themeColor="text1"/>
          <w:sz w:val="20"/>
          <w:szCs w:val="20"/>
        </w:rPr>
        <w:t xml:space="preserve"> | </w:t>
      </w:r>
      <w:hyperlink r:id="rId35">
        <w:r w:rsidRPr="00A541BE">
          <w:rPr>
            <w:rStyle w:val="Hyperlink"/>
            <w:rFonts w:ascii="Arial" w:hAnsi="Arial" w:eastAsia="Arial" w:cs="Arial"/>
            <w:sz w:val="20"/>
            <w:szCs w:val="20"/>
          </w:rPr>
          <w:t>X</w:t>
        </w:r>
      </w:hyperlink>
      <w:r w:rsidRPr="00A541BE">
        <w:rPr>
          <w:rFonts w:ascii="Arial" w:hAnsi="Arial" w:eastAsia="Arial" w:cs="Arial"/>
          <w:color w:val="000000" w:themeColor="text1"/>
          <w:sz w:val="20"/>
          <w:szCs w:val="20"/>
        </w:rPr>
        <w:t> </w:t>
      </w:r>
    </w:p>
    <w:p w:rsidRPr="00A541BE" w:rsidR="006739CC" w:rsidP="6F609C08" w:rsidRDefault="006739CC" w14:paraId="2A6A17A1" w14:textId="4BF7F28D">
      <w:pPr>
        <w:widowControl w:val="0"/>
        <w:spacing w:line="288" w:lineRule="auto"/>
        <w:jc w:val="both"/>
        <w:rPr>
          <w:rFonts w:ascii="Arial" w:hAnsi="Arial" w:eastAsia="Arial" w:cs="Arial"/>
          <w:color w:val="000000" w:themeColor="text1"/>
          <w:sz w:val="20"/>
          <w:szCs w:val="20"/>
        </w:rPr>
      </w:pPr>
    </w:p>
    <w:sectPr w:rsidRPr="00A541BE" w:rsidR="006739CC" w:rsidSect="006D732C">
      <w:headerReference w:type="even" r:id="rId36"/>
      <w:headerReference w:type="default" r:id="rId37"/>
      <w:footerReference w:type="default" r:id="rId38"/>
      <w:headerReference w:type="first" r:id="rId39"/>
      <w:footerReference w:type="first" r:id="rId40"/>
      <w:pgSz w:w="11900" w:h="16840" w:orient="portrait"/>
      <w:pgMar w:top="1512" w:right="1010" w:bottom="2188" w:left="9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E6C16" w:rsidP="00435002" w:rsidRDefault="005E6C16" w14:paraId="2F6A8B94" w14:textId="77777777">
      <w:r>
        <w:separator/>
      </w:r>
    </w:p>
  </w:endnote>
  <w:endnote w:type="continuationSeparator" w:id="0">
    <w:p w:rsidR="005E6C16" w:rsidP="00435002" w:rsidRDefault="005E6C16" w14:paraId="3E95E35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Knockout-HTF49-Liteweight">
    <w:charset w:val="00"/>
    <w:family w:val="auto"/>
    <w:pitch w:val="variable"/>
    <w:sig w:usb0="00000003" w:usb1="00000000" w:usb2="00000000" w:usb3="00000000" w:csb0="00000001" w:csb1="00000000"/>
  </w:font>
  <w:font w:name="Lucida Grande">
    <w:altName w:val="Segoe UI"/>
    <w:charset w:val="00"/>
    <w:family w:val="swiss"/>
    <w:pitch w:val="variable"/>
    <w:sig w:usb0="E1000AEF" w:usb1="5000A1FF" w:usb2="00000000" w:usb3="00000000" w:csb0="000001BF" w:csb1="00000000"/>
  </w:font>
  <w:font w:name="MinionPro-Regular">
    <w:altName w:val="Times New Roman"/>
    <w:charset w:val="00"/>
    <w:family w:val="auto"/>
    <w:pitch w:val="variable"/>
    <w:sig w:usb0="60000287" w:usb1="00000001" w:usb2="00000000" w:usb3="00000000" w:csb0="0000019F" w:csb1="00000000"/>
  </w:font>
  <w:font w:name="ArialMT">
    <w:altName w:val="Times New Roman"/>
    <w:charset w:val="00"/>
    <w:family w:val="auto"/>
    <w:pitch w:val="variable"/>
    <w:sig w:usb0="E0002AFF" w:usb1="C0007843" w:usb2="00000009" w:usb3="00000000" w:csb0="000001FF"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E673CD" w:rsidP="00FC176F" w:rsidRDefault="1CF05BB1" w14:paraId="35332EC8" w14:textId="5F0FD164">
    <w:pPr>
      <w:pStyle w:val="Footer"/>
      <w:ind w:left="360"/>
    </w:pPr>
    <w:r>
      <w:rPr>
        <w:noProof/>
      </w:rPr>
      <w:drawing>
        <wp:inline distT="0" distB="0" distL="0" distR="0" wp14:anchorId="776D0411" wp14:editId="3547DA7C">
          <wp:extent cx="6343650" cy="876300"/>
          <wp:effectExtent l="0" t="0" r="0" b="0"/>
          <wp:docPr id="2044072481" name="Picture 2044072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6343650" cy="876300"/>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543E43" w:rsidP="00FC176F" w:rsidRDefault="1CF05BB1" w14:paraId="40FE91E5" w14:textId="68C2B420">
    <w:pPr>
      <w:pStyle w:val="Footer"/>
      <w:ind w:left="450" w:hanging="90"/>
    </w:pPr>
    <w:r>
      <w:rPr>
        <w:noProof/>
      </w:rPr>
      <w:drawing>
        <wp:inline distT="0" distB="0" distL="0" distR="0" wp14:anchorId="3E99F3FD" wp14:editId="0FAC2C11">
          <wp:extent cx="6343650" cy="885825"/>
          <wp:effectExtent l="0" t="0" r="0" b="0"/>
          <wp:docPr id="1322177231" name="Picture 1322177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6343650" cy="88582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E6C16" w:rsidP="00435002" w:rsidRDefault="005E6C16" w14:paraId="4C637828" w14:textId="77777777">
      <w:r>
        <w:separator/>
      </w:r>
    </w:p>
  </w:footnote>
  <w:footnote w:type="continuationSeparator" w:id="0">
    <w:p w:rsidR="005E6C16" w:rsidP="00435002" w:rsidRDefault="005E6C16" w14:paraId="30D125D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35002" w:rsidRDefault="005E6C16" w14:paraId="20C53E0C" w14:textId="77777777">
    <w:pPr>
      <w:pStyle w:val="Header"/>
    </w:pPr>
    <w:r>
      <w:rPr>
        <w:noProof/>
      </w:rPr>
      <w:pict w14:anchorId="0224372F">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2" style="position:absolute;margin-left:0;margin-top:0;width:595.2pt;height:841.9pt;z-index:-251658240;mso-wrap-edited:f;mso-position-horizontal:center;mso-position-horizontal-relative:margin;mso-position-vertical:center;mso-position-vertical-relative:margin" alt="407-RAD-RED-Press-Release_2-2" wrapcoords="-27 0 -27 21561 21600 21561 21600 0 -27 0" o:spid="_x0000_s1025" type="#_x0000_t75">
          <v:imagedata o:title="407-RAD-RED-Press-Release_2-2" r:id="rId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30"/>
      <w:gridCol w:w="3330"/>
      <w:gridCol w:w="3330"/>
    </w:tblGrid>
    <w:tr w:rsidR="1CF05BB1" w:rsidTr="1CF05BB1" w14:paraId="4953D945" w14:textId="77777777">
      <w:trPr>
        <w:trHeight w:val="300"/>
      </w:trPr>
      <w:tc>
        <w:tcPr>
          <w:tcW w:w="3330" w:type="dxa"/>
        </w:tcPr>
        <w:p w:rsidR="1CF05BB1" w:rsidP="1CF05BB1" w:rsidRDefault="1CF05BB1" w14:paraId="6A11C776" w14:textId="184A1A76">
          <w:pPr>
            <w:pStyle w:val="Header"/>
            <w:ind w:left="-115"/>
          </w:pPr>
        </w:p>
      </w:tc>
      <w:tc>
        <w:tcPr>
          <w:tcW w:w="3330" w:type="dxa"/>
        </w:tcPr>
        <w:p w:rsidR="1CF05BB1" w:rsidP="1CF05BB1" w:rsidRDefault="1CF05BB1" w14:paraId="1BD29B9E" w14:textId="29330500">
          <w:pPr>
            <w:pStyle w:val="Header"/>
            <w:jc w:val="center"/>
          </w:pPr>
        </w:p>
      </w:tc>
      <w:tc>
        <w:tcPr>
          <w:tcW w:w="3330" w:type="dxa"/>
        </w:tcPr>
        <w:p w:rsidR="1CF05BB1" w:rsidP="1CF05BB1" w:rsidRDefault="1CF05BB1" w14:paraId="1927DACE" w14:textId="200D22E0">
          <w:pPr>
            <w:pStyle w:val="Header"/>
            <w:ind w:right="-115"/>
            <w:jc w:val="right"/>
          </w:pPr>
        </w:p>
      </w:tc>
    </w:tr>
  </w:tbl>
  <w:p w:rsidR="1CF05BB1" w:rsidP="1CF05BB1" w:rsidRDefault="1CF05BB1" w14:paraId="0F818704" w14:textId="3EDFE93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435002" w:rsidP="00BE25E5" w:rsidRDefault="00686B2D" w14:paraId="336FB3C9" w14:textId="7EC3EA38">
    <w:pPr>
      <w:pStyle w:val="Header"/>
      <w:ind w:left="-900" w:right="-990"/>
    </w:pPr>
    <w:r>
      <w:rPr>
        <w:noProof/>
      </w:rPr>
      <w:drawing>
        <wp:inline distT="0" distB="0" distL="0" distR="0" wp14:anchorId="5F787766" wp14:editId="76CFAA25">
          <wp:extent cx="7554525" cy="2482850"/>
          <wp:effectExtent l="0" t="0" r="8890" b="0"/>
          <wp:docPr id="19126423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3685" cy="24858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0D3AA4"/>
    <w:multiLevelType w:val="multilevel"/>
    <w:tmpl w:val="BCACCA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254749DE"/>
    <w:multiLevelType w:val="multilevel"/>
    <w:tmpl w:val="1EE475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57D60801"/>
    <w:multiLevelType w:val="multilevel"/>
    <w:tmpl w:val="73A874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662600FC"/>
    <w:multiLevelType w:val="multilevel"/>
    <w:tmpl w:val="DC02F3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66D139B7"/>
    <w:multiLevelType w:val="multilevel"/>
    <w:tmpl w:val="B374F2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465779472">
    <w:abstractNumId w:val="0"/>
  </w:num>
  <w:num w:numId="2" w16cid:durableId="1553886706">
    <w:abstractNumId w:val="3"/>
  </w:num>
  <w:num w:numId="3" w16cid:durableId="2102025572">
    <w:abstractNumId w:val="4"/>
  </w:num>
  <w:num w:numId="4" w16cid:durableId="703870038">
    <w:abstractNumId w:val="1"/>
  </w:num>
  <w:num w:numId="5" w16cid:durableId="17897403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dirty"/>
  <w:trackRevisions w:val="false"/>
  <w:defaultTabStop w:val="720"/>
  <w:hyphenationZone w:val="425"/>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E9E"/>
    <w:rsid w:val="00003839"/>
    <w:rsid w:val="0000687C"/>
    <w:rsid w:val="00017FC4"/>
    <w:rsid w:val="0002714A"/>
    <w:rsid w:val="00043116"/>
    <w:rsid w:val="000435D4"/>
    <w:rsid w:val="0005505E"/>
    <w:rsid w:val="00061F00"/>
    <w:rsid w:val="00072A28"/>
    <w:rsid w:val="000748E9"/>
    <w:rsid w:val="00083A5F"/>
    <w:rsid w:val="000A2B02"/>
    <w:rsid w:val="000B7414"/>
    <w:rsid w:val="000C34A5"/>
    <w:rsid w:val="000C589F"/>
    <w:rsid w:val="000D604A"/>
    <w:rsid w:val="000D6BD9"/>
    <w:rsid w:val="000E207A"/>
    <w:rsid w:val="000F1B64"/>
    <w:rsid w:val="000F25B7"/>
    <w:rsid w:val="000F2AA2"/>
    <w:rsid w:val="000F41B1"/>
    <w:rsid w:val="001110E8"/>
    <w:rsid w:val="00122CB7"/>
    <w:rsid w:val="00141DFF"/>
    <w:rsid w:val="001421B3"/>
    <w:rsid w:val="00142D30"/>
    <w:rsid w:val="00144914"/>
    <w:rsid w:val="00160D32"/>
    <w:rsid w:val="00165B46"/>
    <w:rsid w:val="00192C31"/>
    <w:rsid w:val="001A24EA"/>
    <w:rsid w:val="001A5585"/>
    <w:rsid w:val="001A6EA7"/>
    <w:rsid w:val="001B4CF7"/>
    <w:rsid w:val="001C1A87"/>
    <w:rsid w:val="001C26BF"/>
    <w:rsid w:val="001C5D7C"/>
    <w:rsid w:val="001D552B"/>
    <w:rsid w:val="001F4358"/>
    <w:rsid w:val="00201CB6"/>
    <w:rsid w:val="00211B92"/>
    <w:rsid w:val="00220250"/>
    <w:rsid w:val="00221778"/>
    <w:rsid w:val="0023192B"/>
    <w:rsid w:val="00236F6E"/>
    <w:rsid w:val="00243C41"/>
    <w:rsid w:val="00247431"/>
    <w:rsid w:val="002533A8"/>
    <w:rsid w:val="0025495A"/>
    <w:rsid w:val="00260CFE"/>
    <w:rsid w:val="002772ED"/>
    <w:rsid w:val="00282DD3"/>
    <w:rsid w:val="00283102"/>
    <w:rsid w:val="00293941"/>
    <w:rsid w:val="002A03EE"/>
    <w:rsid w:val="002A5EF3"/>
    <w:rsid w:val="002B53C5"/>
    <w:rsid w:val="002B62AB"/>
    <w:rsid w:val="002C393A"/>
    <w:rsid w:val="002C50A8"/>
    <w:rsid w:val="002C7486"/>
    <w:rsid w:val="002D3D8C"/>
    <w:rsid w:val="002D4086"/>
    <w:rsid w:val="002D5270"/>
    <w:rsid w:val="002E4497"/>
    <w:rsid w:val="00325F85"/>
    <w:rsid w:val="00330476"/>
    <w:rsid w:val="00341B35"/>
    <w:rsid w:val="00356ED2"/>
    <w:rsid w:val="00365519"/>
    <w:rsid w:val="00374641"/>
    <w:rsid w:val="00386C16"/>
    <w:rsid w:val="00396E6C"/>
    <w:rsid w:val="003A4B18"/>
    <w:rsid w:val="003B45F0"/>
    <w:rsid w:val="003F7CAC"/>
    <w:rsid w:val="004007B1"/>
    <w:rsid w:val="004105F7"/>
    <w:rsid w:val="00413DDA"/>
    <w:rsid w:val="004142B1"/>
    <w:rsid w:val="0043067F"/>
    <w:rsid w:val="0043267B"/>
    <w:rsid w:val="00435002"/>
    <w:rsid w:val="004353FE"/>
    <w:rsid w:val="00441F12"/>
    <w:rsid w:val="00444635"/>
    <w:rsid w:val="00452D75"/>
    <w:rsid w:val="00456ADE"/>
    <w:rsid w:val="00457CE4"/>
    <w:rsid w:val="00460298"/>
    <w:rsid w:val="0046726E"/>
    <w:rsid w:val="00481B01"/>
    <w:rsid w:val="00482AD6"/>
    <w:rsid w:val="004905BB"/>
    <w:rsid w:val="004A073D"/>
    <w:rsid w:val="004B7B5A"/>
    <w:rsid w:val="004C413F"/>
    <w:rsid w:val="004D1E66"/>
    <w:rsid w:val="004D4C65"/>
    <w:rsid w:val="004E47E9"/>
    <w:rsid w:val="004E5057"/>
    <w:rsid w:val="004E5175"/>
    <w:rsid w:val="00500414"/>
    <w:rsid w:val="005121A3"/>
    <w:rsid w:val="00523056"/>
    <w:rsid w:val="0053400C"/>
    <w:rsid w:val="00543E43"/>
    <w:rsid w:val="00545760"/>
    <w:rsid w:val="00545D48"/>
    <w:rsid w:val="00547AF1"/>
    <w:rsid w:val="00551A33"/>
    <w:rsid w:val="0057399F"/>
    <w:rsid w:val="0057766C"/>
    <w:rsid w:val="005858DE"/>
    <w:rsid w:val="00590B3E"/>
    <w:rsid w:val="00591907"/>
    <w:rsid w:val="005A0507"/>
    <w:rsid w:val="005B09F3"/>
    <w:rsid w:val="005E6C16"/>
    <w:rsid w:val="005E6DFB"/>
    <w:rsid w:val="005E7239"/>
    <w:rsid w:val="005F7DA9"/>
    <w:rsid w:val="006033E3"/>
    <w:rsid w:val="00603A8F"/>
    <w:rsid w:val="00614584"/>
    <w:rsid w:val="00614BA3"/>
    <w:rsid w:val="006166F2"/>
    <w:rsid w:val="006171E9"/>
    <w:rsid w:val="00620D47"/>
    <w:rsid w:val="006249EC"/>
    <w:rsid w:val="006459C1"/>
    <w:rsid w:val="006726FD"/>
    <w:rsid w:val="006739CC"/>
    <w:rsid w:val="0068077B"/>
    <w:rsid w:val="00680841"/>
    <w:rsid w:val="00680B8C"/>
    <w:rsid w:val="00681111"/>
    <w:rsid w:val="00686B2D"/>
    <w:rsid w:val="006903A2"/>
    <w:rsid w:val="006A14E5"/>
    <w:rsid w:val="006A6EED"/>
    <w:rsid w:val="006C2BAA"/>
    <w:rsid w:val="006D732C"/>
    <w:rsid w:val="006E59DE"/>
    <w:rsid w:val="006F338E"/>
    <w:rsid w:val="006F42D1"/>
    <w:rsid w:val="0070478F"/>
    <w:rsid w:val="007060DF"/>
    <w:rsid w:val="00726259"/>
    <w:rsid w:val="007309B7"/>
    <w:rsid w:val="007329C2"/>
    <w:rsid w:val="00735C90"/>
    <w:rsid w:val="00742993"/>
    <w:rsid w:val="00770A70"/>
    <w:rsid w:val="007719A3"/>
    <w:rsid w:val="007924A4"/>
    <w:rsid w:val="00797382"/>
    <w:rsid w:val="007A0893"/>
    <w:rsid w:val="007A2A01"/>
    <w:rsid w:val="007A4927"/>
    <w:rsid w:val="007B09C9"/>
    <w:rsid w:val="007C258A"/>
    <w:rsid w:val="007C3515"/>
    <w:rsid w:val="007D3EE9"/>
    <w:rsid w:val="007E0A04"/>
    <w:rsid w:val="007E2758"/>
    <w:rsid w:val="007E7148"/>
    <w:rsid w:val="007F06FC"/>
    <w:rsid w:val="00800CFD"/>
    <w:rsid w:val="0080439B"/>
    <w:rsid w:val="008113C1"/>
    <w:rsid w:val="00813A6F"/>
    <w:rsid w:val="00821281"/>
    <w:rsid w:val="00826103"/>
    <w:rsid w:val="00832551"/>
    <w:rsid w:val="00836578"/>
    <w:rsid w:val="00840D83"/>
    <w:rsid w:val="00843AC8"/>
    <w:rsid w:val="00843B6E"/>
    <w:rsid w:val="008448D6"/>
    <w:rsid w:val="00855F0B"/>
    <w:rsid w:val="00867AC7"/>
    <w:rsid w:val="008751A8"/>
    <w:rsid w:val="00875AB3"/>
    <w:rsid w:val="00883B22"/>
    <w:rsid w:val="008844B0"/>
    <w:rsid w:val="008978D7"/>
    <w:rsid w:val="008B298C"/>
    <w:rsid w:val="008C389D"/>
    <w:rsid w:val="008C58CE"/>
    <w:rsid w:val="008C7658"/>
    <w:rsid w:val="008D504F"/>
    <w:rsid w:val="008E6F32"/>
    <w:rsid w:val="008F112C"/>
    <w:rsid w:val="00914A95"/>
    <w:rsid w:val="0092001B"/>
    <w:rsid w:val="00920AC2"/>
    <w:rsid w:val="00921C82"/>
    <w:rsid w:val="00924F6A"/>
    <w:rsid w:val="0094523B"/>
    <w:rsid w:val="00945A88"/>
    <w:rsid w:val="00954BA6"/>
    <w:rsid w:val="00975C07"/>
    <w:rsid w:val="00977D59"/>
    <w:rsid w:val="00981D04"/>
    <w:rsid w:val="00993C52"/>
    <w:rsid w:val="00996590"/>
    <w:rsid w:val="009A2DCD"/>
    <w:rsid w:val="009A333A"/>
    <w:rsid w:val="009B159C"/>
    <w:rsid w:val="009B1AD6"/>
    <w:rsid w:val="009B621B"/>
    <w:rsid w:val="009B6EFD"/>
    <w:rsid w:val="009C2B85"/>
    <w:rsid w:val="009D38B6"/>
    <w:rsid w:val="009D6121"/>
    <w:rsid w:val="009E3059"/>
    <w:rsid w:val="009E37F1"/>
    <w:rsid w:val="009E699F"/>
    <w:rsid w:val="009E7109"/>
    <w:rsid w:val="009E725C"/>
    <w:rsid w:val="00A03B31"/>
    <w:rsid w:val="00A17AAC"/>
    <w:rsid w:val="00A20DBF"/>
    <w:rsid w:val="00A23184"/>
    <w:rsid w:val="00A268D2"/>
    <w:rsid w:val="00A2718B"/>
    <w:rsid w:val="00A31D99"/>
    <w:rsid w:val="00A47BC6"/>
    <w:rsid w:val="00A541BE"/>
    <w:rsid w:val="00A62C8E"/>
    <w:rsid w:val="00A6470B"/>
    <w:rsid w:val="00A74E9E"/>
    <w:rsid w:val="00A8134F"/>
    <w:rsid w:val="00A94543"/>
    <w:rsid w:val="00AA4B21"/>
    <w:rsid w:val="00AB3E4F"/>
    <w:rsid w:val="00AC065F"/>
    <w:rsid w:val="00AC2AC7"/>
    <w:rsid w:val="00AC6349"/>
    <w:rsid w:val="00AF391E"/>
    <w:rsid w:val="00B00C9B"/>
    <w:rsid w:val="00B07E21"/>
    <w:rsid w:val="00B101DE"/>
    <w:rsid w:val="00B10FBC"/>
    <w:rsid w:val="00B11DC5"/>
    <w:rsid w:val="00B15E36"/>
    <w:rsid w:val="00B23B34"/>
    <w:rsid w:val="00B3259A"/>
    <w:rsid w:val="00B41564"/>
    <w:rsid w:val="00B47564"/>
    <w:rsid w:val="00B610DC"/>
    <w:rsid w:val="00B8747F"/>
    <w:rsid w:val="00B923E1"/>
    <w:rsid w:val="00B938AA"/>
    <w:rsid w:val="00BA073E"/>
    <w:rsid w:val="00BB4460"/>
    <w:rsid w:val="00BD5920"/>
    <w:rsid w:val="00BE1DAE"/>
    <w:rsid w:val="00BE25E5"/>
    <w:rsid w:val="00BE2C12"/>
    <w:rsid w:val="00BF02C5"/>
    <w:rsid w:val="00BF0AD1"/>
    <w:rsid w:val="00BF127D"/>
    <w:rsid w:val="00BF783E"/>
    <w:rsid w:val="00C0512C"/>
    <w:rsid w:val="00C055D3"/>
    <w:rsid w:val="00C20884"/>
    <w:rsid w:val="00C27C4A"/>
    <w:rsid w:val="00C31532"/>
    <w:rsid w:val="00C31ED9"/>
    <w:rsid w:val="00C45408"/>
    <w:rsid w:val="00C6373E"/>
    <w:rsid w:val="00C667A7"/>
    <w:rsid w:val="00C6763D"/>
    <w:rsid w:val="00C72ECA"/>
    <w:rsid w:val="00C76623"/>
    <w:rsid w:val="00C82162"/>
    <w:rsid w:val="00C9053B"/>
    <w:rsid w:val="00C9229A"/>
    <w:rsid w:val="00CA1FB4"/>
    <w:rsid w:val="00CA70D1"/>
    <w:rsid w:val="00CB7CC3"/>
    <w:rsid w:val="00CB7E04"/>
    <w:rsid w:val="00CC6089"/>
    <w:rsid w:val="00CC661D"/>
    <w:rsid w:val="00CC75A5"/>
    <w:rsid w:val="00CD4B28"/>
    <w:rsid w:val="00CD6C36"/>
    <w:rsid w:val="00CE35C5"/>
    <w:rsid w:val="00CE4D0F"/>
    <w:rsid w:val="00D01246"/>
    <w:rsid w:val="00D01D55"/>
    <w:rsid w:val="00D02D9F"/>
    <w:rsid w:val="00D054F2"/>
    <w:rsid w:val="00D215FB"/>
    <w:rsid w:val="00D25212"/>
    <w:rsid w:val="00D310CB"/>
    <w:rsid w:val="00D31674"/>
    <w:rsid w:val="00D50C0C"/>
    <w:rsid w:val="00D634CE"/>
    <w:rsid w:val="00D653CE"/>
    <w:rsid w:val="00D67D94"/>
    <w:rsid w:val="00D7133A"/>
    <w:rsid w:val="00D93477"/>
    <w:rsid w:val="00DC312B"/>
    <w:rsid w:val="00DC5E94"/>
    <w:rsid w:val="00DD07A2"/>
    <w:rsid w:val="00DE29EB"/>
    <w:rsid w:val="00DF10A0"/>
    <w:rsid w:val="00DF6037"/>
    <w:rsid w:val="00DF6D63"/>
    <w:rsid w:val="00E0266B"/>
    <w:rsid w:val="00E05805"/>
    <w:rsid w:val="00E11B02"/>
    <w:rsid w:val="00E2133B"/>
    <w:rsid w:val="00E31B8B"/>
    <w:rsid w:val="00E403AE"/>
    <w:rsid w:val="00E63D1A"/>
    <w:rsid w:val="00E66A60"/>
    <w:rsid w:val="00E673CD"/>
    <w:rsid w:val="00E6787C"/>
    <w:rsid w:val="00E7116B"/>
    <w:rsid w:val="00E92606"/>
    <w:rsid w:val="00EB19D8"/>
    <w:rsid w:val="00EB5FA1"/>
    <w:rsid w:val="00EC1AF8"/>
    <w:rsid w:val="00EC5E52"/>
    <w:rsid w:val="00ED466B"/>
    <w:rsid w:val="00F10E42"/>
    <w:rsid w:val="00F17F41"/>
    <w:rsid w:val="00F27B17"/>
    <w:rsid w:val="00F36C54"/>
    <w:rsid w:val="00F4095E"/>
    <w:rsid w:val="00F45372"/>
    <w:rsid w:val="00F51BA3"/>
    <w:rsid w:val="00F5655A"/>
    <w:rsid w:val="00F5728B"/>
    <w:rsid w:val="00F7043D"/>
    <w:rsid w:val="00F70991"/>
    <w:rsid w:val="00F75091"/>
    <w:rsid w:val="00F7662D"/>
    <w:rsid w:val="00F82819"/>
    <w:rsid w:val="00F86283"/>
    <w:rsid w:val="00FA56E6"/>
    <w:rsid w:val="00FA5F3F"/>
    <w:rsid w:val="00FB055B"/>
    <w:rsid w:val="00FB5EDB"/>
    <w:rsid w:val="00FC176F"/>
    <w:rsid w:val="00FC1F2E"/>
    <w:rsid w:val="00FC6633"/>
    <w:rsid w:val="00FD11DD"/>
    <w:rsid w:val="00FE0202"/>
    <w:rsid w:val="00FE0975"/>
    <w:rsid w:val="00FE53B6"/>
    <w:rsid w:val="00FE56C4"/>
    <w:rsid w:val="00FF39A0"/>
    <w:rsid w:val="00FF6D34"/>
    <w:rsid w:val="02AE6581"/>
    <w:rsid w:val="05F1B111"/>
    <w:rsid w:val="09225D0C"/>
    <w:rsid w:val="092DE4B0"/>
    <w:rsid w:val="0AB3D113"/>
    <w:rsid w:val="0C600E01"/>
    <w:rsid w:val="0D19411F"/>
    <w:rsid w:val="0D76E0DE"/>
    <w:rsid w:val="1108A536"/>
    <w:rsid w:val="15391F5F"/>
    <w:rsid w:val="192F2140"/>
    <w:rsid w:val="19674B79"/>
    <w:rsid w:val="19EFC027"/>
    <w:rsid w:val="19F82A2E"/>
    <w:rsid w:val="1B1B2214"/>
    <w:rsid w:val="1C1EDC29"/>
    <w:rsid w:val="1CF05BB1"/>
    <w:rsid w:val="1CF80B9D"/>
    <w:rsid w:val="1F0BC401"/>
    <w:rsid w:val="1FB4174A"/>
    <w:rsid w:val="20C4BCBA"/>
    <w:rsid w:val="20EA2A04"/>
    <w:rsid w:val="23FA889A"/>
    <w:rsid w:val="24144610"/>
    <w:rsid w:val="26010AA4"/>
    <w:rsid w:val="2653A4EB"/>
    <w:rsid w:val="26F24335"/>
    <w:rsid w:val="27066344"/>
    <w:rsid w:val="2763855E"/>
    <w:rsid w:val="276C30C9"/>
    <w:rsid w:val="27891669"/>
    <w:rsid w:val="28BA2C72"/>
    <w:rsid w:val="28EA8621"/>
    <w:rsid w:val="2990B3A9"/>
    <w:rsid w:val="29FC52D2"/>
    <w:rsid w:val="2C8E01C6"/>
    <w:rsid w:val="2CB07966"/>
    <w:rsid w:val="2DB40C83"/>
    <w:rsid w:val="2DE6621A"/>
    <w:rsid w:val="2E16BCF8"/>
    <w:rsid w:val="2EDEC2E0"/>
    <w:rsid w:val="2FE5A134"/>
    <w:rsid w:val="3044D52C"/>
    <w:rsid w:val="33CA6EF2"/>
    <w:rsid w:val="34546B43"/>
    <w:rsid w:val="35E8EE4B"/>
    <w:rsid w:val="391A77D0"/>
    <w:rsid w:val="3BBE128C"/>
    <w:rsid w:val="3CF46F09"/>
    <w:rsid w:val="3E10BB9C"/>
    <w:rsid w:val="3EA84D99"/>
    <w:rsid w:val="3ECADB8A"/>
    <w:rsid w:val="3F647708"/>
    <w:rsid w:val="409C5F28"/>
    <w:rsid w:val="42B3CA1C"/>
    <w:rsid w:val="444E6D0A"/>
    <w:rsid w:val="4484143B"/>
    <w:rsid w:val="44DBA0C3"/>
    <w:rsid w:val="456F7582"/>
    <w:rsid w:val="470F4C59"/>
    <w:rsid w:val="49239E51"/>
    <w:rsid w:val="4A217ECB"/>
    <w:rsid w:val="4B2DE85D"/>
    <w:rsid w:val="4B8775D5"/>
    <w:rsid w:val="4C2B6173"/>
    <w:rsid w:val="5007D85C"/>
    <w:rsid w:val="52D90755"/>
    <w:rsid w:val="543EF961"/>
    <w:rsid w:val="544B76AB"/>
    <w:rsid w:val="55F4254B"/>
    <w:rsid w:val="56A6ED5E"/>
    <w:rsid w:val="56A7C00F"/>
    <w:rsid w:val="56DD2803"/>
    <w:rsid w:val="57C28EA0"/>
    <w:rsid w:val="588A3B80"/>
    <w:rsid w:val="5916F97B"/>
    <w:rsid w:val="5A86B3A9"/>
    <w:rsid w:val="5AB13EFD"/>
    <w:rsid w:val="5AD5A447"/>
    <w:rsid w:val="5C3E9B52"/>
    <w:rsid w:val="5D5ECBC4"/>
    <w:rsid w:val="5D72600C"/>
    <w:rsid w:val="620C11EE"/>
    <w:rsid w:val="6306FC04"/>
    <w:rsid w:val="6323AEF8"/>
    <w:rsid w:val="64983449"/>
    <w:rsid w:val="6527F855"/>
    <w:rsid w:val="65DE3712"/>
    <w:rsid w:val="66AA33FF"/>
    <w:rsid w:val="67681084"/>
    <w:rsid w:val="67792845"/>
    <w:rsid w:val="681DD0DA"/>
    <w:rsid w:val="6AE52FB1"/>
    <w:rsid w:val="6B8582B1"/>
    <w:rsid w:val="6B95C8C0"/>
    <w:rsid w:val="6D20016C"/>
    <w:rsid w:val="6E4BC640"/>
    <w:rsid w:val="6F609C08"/>
    <w:rsid w:val="6FCBDFD5"/>
    <w:rsid w:val="72EB2602"/>
    <w:rsid w:val="77011EAD"/>
    <w:rsid w:val="77654FF9"/>
    <w:rsid w:val="78210BD6"/>
    <w:rsid w:val="78DC6993"/>
    <w:rsid w:val="79BAEED7"/>
    <w:rsid w:val="79C9CA3B"/>
    <w:rsid w:val="7BE2F83E"/>
    <w:rsid w:val="7C285E19"/>
    <w:rsid w:val="7DDBA463"/>
    <w:rsid w:val="7DE622D4"/>
    <w:rsid w:val="7E4D910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FAF3467"/>
  <w14:defaultImageDpi w14:val="300"/>
  <w15:docId w15:val="{78213EFC-C7CD-4EDB-A1F0-80F90ADDE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styleId="Normal" w:default="1">
    <w:name w:val="Normal"/>
    <w:qFormat/>
    <w:rsid w:val="6323AEF8"/>
  </w:style>
  <w:style w:type="paragraph" w:styleId="Heading1">
    <w:name w:val="heading 1"/>
    <w:basedOn w:val="Normal"/>
    <w:next w:val="Normal"/>
    <w:uiPriority w:val="9"/>
    <w:qFormat/>
    <w:rsid w:val="1F0BC401"/>
    <w:pPr>
      <w:keepNext/>
      <w:keepLines/>
      <w:spacing w:before="360" w:after="80"/>
      <w:outlineLvl w:val="0"/>
    </w:pPr>
    <w:rPr>
      <w:rFonts w:asciiTheme="majorHAnsi" w:hAnsiTheme="majorHAnsi" w:eastAsiaTheme="majorEastAsia" w:cstheme="majorBidi"/>
      <w:color w:val="365F91" w:themeColor="accent1" w:themeShade="BF"/>
      <w:sz w:val="40"/>
      <w:szCs w:val="4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435002"/>
    <w:pPr>
      <w:tabs>
        <w:tab w:val="center" w:pos="4320"/>
        <w:tab w:val="right" w:pos="8640"/>
      </w:tabs>
    </w:pPr>
  </w:style>
  <w:style w:type="character" w:styleId="HeaderChar" w:customStyle="1">
    <w:name w:val="Header Char"/>
    <w:basedOn w:val="DefaultParagraphFont"/>
    <w:link w:val="Header"/>
    <w:uiPriority w:val="99"/>
    <w:rsid w:val="00435002"/>
  </w:style>
  <w:style w:type="paragraph" w:styleId="Footer">
    <w:name w:val="footer"/>
    <w:basedOn w:val="Normal"/>
    <w:link w:val="FooterChar"/>
    <w:uiPriority w:val="99"/>
    <w:unhideWhenUsed/>
    <w:rsid w:val="00435002"/>
    <w:pPr>
      <w:tabs>
        <w:tab w:val="center" w:pos="4320"/>
        <w:tab w:val="right" w:pos="8640"/>
      </w:tabs>
    </w:pPr>
  </w:style>
  <w:style w:type="character" w:styleId="FooterChar" w:customStyle="1">
    <w:name w:val="Footer Char"/>
    <w:basedOn w:val="DefaultParagraphFont"/>
    <w:link w:val="Footer"/>
    <w:uiPriority w:val="99"/>
    <w:rsid w:val="00435002"/>
  </w:style>
  <w:style w:type="character" w:styleId="A0" w:customStyle="1">
    <w:name w:val="A0"/>
    <w:uiPriority w:val="99"/>
    <w:rsid w:val="00C9053B"/>
    <w:rPr>
      <w:rFonts w:cs="Georgia"/>
      <w:color w:val="211D1E"/>
      <w:sz w:val="20"/>
      <w:szCs w:val="20"/>
    </w:rPr>
  </w:style>
  <w:style w:type="paragraph" w:styleId="NormalRADISSON" w:customStyle="1">
    <w:name w:val="Normal RADISSON"/>
    <w:basedOn w:val="Normal"/>
    <w:uiPriority w:val="1"/>
    <w:qFormat/>
    <w:rsid w:val="3F647708"/>
    <w:pPr>
      <w:widowControl w:val="0"/>
      <w:spacing w:after="240" w:line="241" w:lineRule="atLeast"/>
    </w:pPr>
    <w:rPr>
      <w:rFonts w:ascii="Georgia" w:hAnsi="Georgia" w:cs="Times New Roman"/>
    </w:rPr>
  </w:style>
  <w:style w:type="paragraph" w:styleId="HeadlineRADISSON" w:customStyle="1">
    <w:name w:val="Headline RADISSON"/>
    <w:basedOn w:val="Normal"/>
    <w:uiPriority w:val="1"/>
    <w:rsid w:val="3F647708"/>
    <w:pPr>
      <w:spacing w:line="1040" w:lineRule="exact"/>
    </w:pPr>
    <w:rPr>
      <w:rFonts w:ascii="Knockout-HTF49-Liteweight" w:hAnsi="Knockout-HTF49-Liteweight"/>
      <w:sz w:val="120"/>
      <w:szCs w:val="120"/>
    </w:rPr>
  </w:style>
  <w:style w:type="paragraph" w:styleId="HeadlineRADISSONRED" w:customStyle="1">
    <w:name w:val="Headline RADISSON RED"/>
    <w:basedOn w:val="HeadlineRADISSON"/>
    <w:rsid w:val="00855F0B"/>
    <w:rPr>
      <w:color w:val="EE3123"/>
    </w:rPr>
  </w:style>
  <w:style w:type="paragraph" w:styleId="BalloonText">
    <w:name w:val="Balloon Text"/>
    <w:basedOn w:val="Normal"/>
    <w:link w:val="BalloonTextChar"/>
    <w:uiPriority w:val="99"/>
    <w:semiHidden/>
    <w:unhideWhenUsed/>
    <w:rsid w:val="00BE2C12"/>
    <w:rPr>
      <w:rFonts w:ascii="Lucida Grande" w:hAnsi="Lucida Grande" w:cs="Lucida Grande"/>
      <w:sz w:val="18"/>
      <w:szCs w:val="18"/>
    </w:rPr>
  </w:style>
  <w:style w:type="character" w:styleId="BalloonTextChar" w:customStyle="1">
    <w:name w:val="Balloon Text Char"/>
    <w:basedOn w:val="DefaultParagraphFont"/>
    <w:link w:val="BalloonText"/>
    <w:uiPriority w:val="99"/>
    <w:semiHidden/>
    <w:rsid w:val="00BE2C12"/>
    <w:rPr>
      <w:rFonts w:ascii="Lucida Grande" w:hAnsi="Lucida Grande" w:cs="Lucida Grande"/>
      <w:sz w:val="18"/>
      <w:szCs w:val="18"/>
    </w:rPr>
  </w:style>
  <w:style w:type="paragraph" w:styleId="BasicParagraph" w:customStyle="1">
    <w:name w:val="[Basic Paragraph]"/>
    <w:basedOn w:val="Normal"/>
    <w:uiPriority w:val="99"/>
    <w:rsid w:val="3F647708"/>
    <w:pPr>
      <w:widowControl w:val="0"/>
      <w:spacing w:line="288" w:lineRule="auto"/>
    </w:pPr>
    <w:rPr>
      <w:rFonts w:ascii="MinionPro-Regular" w:hAnsi="MinionPro-Regular" w:cs="MinionPro-Regular"/>
      <w:color w:val="000000" w:themeColor="text1"/>
      <w:lang w:val="en-GB"/>
    </w:rPr>
  </w:style>
  <w:style w:type="character" w:styleId="Hyperlink">
    <w:name w:val="Hyperlink"/>
    <w:rsid w:val="001A5585"/>
    <w:rPr>
      <w:color w:val="0000FF"/>
      <w:u w:val="single"/>
    </w:rPr>
  </w:style>
  <w:style w:type="character" w:styleId="Strong">
    <w:name w:val="Strong"/>
    <w:uiPriority w:val="22"/>
    <w:qFormat/>
    <w:rsid w:val="00DE29EB"/>
    <w:rPr>
      <w:b/>
      <w:bCs/>
    </w:rPr>
  </w:style>
  <w:style w:type="table" w:styleId="TableGrid">
    <w:name w:val="Table Grid"/>
    <w:basedOn w:val="Table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UnresolvedMention">
    <w:name w:val="Unresolved Mention"/>
    <w:basedOn w:val="DefaultParagraphFont"/>
    <w:uiPriority w:val="99"/>
    <w:rsid w:val="00A94543"/>
    <w:rPr>
      <w:color w:val="605E5C"/>
      <w:shd w:val="clear" w:color="auto" w:fill="E1DFDD"/>
    </w:rPr>
  </w:style>
  <w:style w:type="paragraph" w:styleId="Revision">
    <w:name w:val="Revision"/>
    <w:hidden/>
    <w:uiPriority w:val="99"/>
    <w:semiHidden/>
    <w:rsid w:val="00B3259A"/>
  </w:style>
  <w:style w:type="character" w:styleId="CommentReference">
    <w:name w:val="annotation reference"/>
    <w:basedOn w:val="DefaultParagraphFont"/>
    <w:uiPriority w:val="99"/>
    <w:semiHidden/>
    <w:unhideWhenUsed/>
    <w:rsid w:val="001A6EA7"/>
    <w:rPr>
      <w:sz w:val="16"/>
      <w:szCs w:val="16"/>
    </w:rPr>
  </w:style>
  <w:style w:type="paragraph" w:styleId="CommentText">
    <w:name w:val="annotation text"/>
    <w:basedOn w:val="Normal"/>
    <w:link w:val="CommentTextChar"/>
    <w:uiPriority w:val="99"/>
    <w:unhideWhenUsed/>
    <w:rsid w:val="001A6EA7"/>
    <w:rPr>
      <w:sz w:val="20"/>
      <w:szCs w:val="20"/>
    </w:rPr>
  </w:style>
  <w:style w:type="character" w:styleId="CommentTextChar" w:customStyle="1">
    <w:name w:val="Comment Text Char"/>
    <w:basedOn w:val="DefaultParagraphFont"/>
    <w:link w:val="CommentText"/>
    <w:uiPriority w:val="99"/>
    <w:rsid w:val="001A6EA7"/>
    <w:rPr>
      <w:sz w:val="20"/>
      <w:szCs w:val="20"/>
    </w:rPr>
  </w:style>
  <w:style w:type="paragraph" w:styleId="CommentSubject">
    <w:name w:val="annotation subject"/>
    <w:basedOn w:val="CommentText"/>
    <w:next w:val="CommentText"/>
    <w:link w:val="CommentSubjectChar"/>
    <w:uiPriority w:val="99"/>
    <w:semiHidden/>
    <w:unhideWhenUsed/>
    <w:rsid w:val="001A6EA7"/>
    <w:rPr>
      <w:b/>
      <w:bCs/>
    </w:rPr>
  </w:style>
  <w:style w:type="character" w:styleId="CommentSubjectChar" w:customStyle="1">
    <w:name w:val="Comment Subject Char"/>
    <w:basedOn w:val="CommentTextChar"/>
    <w:link w:val="CommentSubject"/>
    <w:uiPriority w:val="99"/>
    <w:semiHidden/>
    <w:rsid w:val="001A6EA7"/>
    <w:rPr>
      <w:b/>
      <w:bCs/>
      <w:sz w:val="20"/>
      <w:szCs w:val="20"/>
    </w:rPr>
  </w:style>
  <w:style w:type="paragraph" w:styleId="NormalWeb">
    <w:name w:val="Normal (Web)"/>
    <w:basedOn w:val="Normal"/>
    <w:uiPriority w:val="99"/>
    <w:semiHidden/>
    <w:unhideWhenUsed/>
    <w:rsid w:val="0068077B"/>
    <w:rPr>
      <w:rFonts w:ascii="Times New Roman" w:hAnsi="Times New Roman" w:cs="Times New Roman"/>
    </w:rPr>
  </w:style>
  <w:style w:type="character" w:styleId="Mention">
    <w:name w:val="Mention"/>
    <w:basedOn w:val="DefaultParagraphFont"/>
    <w:uiPriority w:val="99"/>
    <w:unhideWhenUsed/>
    <w:rsid w:val="005121A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hyperlink" Target="https://www.radissonhotels.com/en-us/hotels/radisson-red-cebu-mandaue" TargetMode="External" Id="rId13" /><Relationship Type="http://schemas.openxmlformats.org/officeDocument/2006/relationships/hyperlink" Target="https://www.radissonhotels.com/en-us/corporate/responsible-business" TargetMode="External" Id="rId18" /><Relationship Type="http://schemas.openxmlformats.org/officeDocument/2006/relationships/hyperlink" Target="https://x.com/radissonhotels" TargetMode="External" Id="rId26" /><Relationship Type="http://schemas.openxmlformats.org/officeDocument/2006/relationships/header" Target="header3.xml" Id="rId39" /><Relationship Type="http://schemas.openxmlformats.org/officeDocument/2006/relationships/hyperlink" Target="https://www.tiktok.com/@radissonhotels" TargetMode="External" Id="rId21" /><Relationship Type="http://schemas.openxmlformats.org/officeDocument/2006/relationships/hyperlink" Target="https://whatsapp.com/channel/0029Vb25Iu92ER6qt87Szj21" TargetMode="External" Id="rId34" /><Relationship Type="http://schemas.openxmlformats.org/officeDocument/2006/relationships/theme" Target="theme/theme1.xml" Id="rId42"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hyperlink" Target="mailto:helena.fernandez@radissonhotels.com" TargetMode="External" Id="rId16" /><Relationship Type="http://schemas.openxmlformats.org/officeDocument/2006/relationships/hyperlink" Target="https://be.linkedin.com/company/radisson-hotel-group" TargetMode="External" Id="rId20" /><Relationship Type="http://schemas.openxmlformats.org/officeDocument/2006/relationships/hyperlink" Target="https://www.linkedin.com/company/radisson-hotel-group/" TargetMode="External" Id="rId29" /><Relationship Type="http://schemas.openxmlformats.org/officeDocument/2006/relationships/fontTable" Target="fontTable.xml" Id="rId41"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radissonhotels.com/en-us/hotels/radisson-red-cebu-mandaue" TargetMode="External" Id="rId11" /><Relationship Type="http://schemas.openxmlformats.org/officeDocument/2006/relationships/hyperlink" Target="https://www.youtube.com/radissonhotelgroup" TargetMode="External" Id="rId24" /><Relationship Type="http://schemas.openxmlformats.org/officeDocument/2006/relationships/hyperlink" Target="https://www.facebook.com/radissonred" TargetMode="External" Id="rId32" /><Relationship Type="http://schemas.openxmlformats.org/officeDocument/2006/relationships/header" Target="header2.xml" Id="rId37" /><Relationship Type="http://schemas.openxmlformats.org/officeDocument/2006/relationships/footer" Target="footer2.xml" Id="rId40" /><Relationship Type="http://schemas.openxmlformats.org/officeDocument/2006/relationships/styles" Target="styles.xml" Id="rId5" /><Relationship Type="http://schemas.openxmlformats.org/officeDocument/2006/relationships/hyperlink" Target="mailto:saadiyah.hendricks@radissonhotels.com" TargetMode="External" Id="rId15" /><Relationship Type="http://schemas.openxmlformats.org/officeDocument/2006/relationships/hyperlink" Target="https://www.facebook.com/radissonhotels" TargetMode="External" Id="rId23" /><Relationship Type="http://schemas.openxmlformats.org/officeDocument/2006/relationships/hyperlink" Target="https://www.radissonhotels.com/red" TargetMode="External" Id="rId28" /><Relationship Type="http://schemas.openxmlformats.org/officeDocument/2006/relationships/header" Target="header1.xml" Id="rId36" /><Relationship Type="http://schemas.openxmlformats.org/officeDocument/2006/relationships/hyperlink" Target="https://www.radissonhotels.com/en-us/hotels/radisson-red-cebu-mandaue" TargetMode="External" Id="rId10" /><Relationship Type="http://schemas.openxmlformats.org/officeDocument/2006/relationships/hyperlink" Target="https://www.radissonhotels.com/corporate" TargetMode="External" Id="rId19" /><Relationship Type="http://schemas.openxmlformats.org/officeDocument/2006/relationships/hyperlink" Target="https://www.instagram.com/radissonred" TargetMode="External" Id="rId3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instagram.com/radissonhotels/" TargetMode="External" Id="rId22" /><Relationship Type="http://schemas.openxmlformats.org/officeDocument/2006/relationships/hyperlink" Target="https://www.radissonhotels.com/en-us/rewards" TargetMode="External" Id="rId27" /><Relationship Type="http://schemas.openxmlformats.org/officeDocument/2006/relationships/hyperlink" Target="https://www.tiktok.com/@radissonred" TargetMode="External" Id="rId30" /><Relationship Type="http://schemas.openxmlformats.org/officeDocument/2006/relationships/hyperlink" Target="https://x.com/radissonhotels" TargetMode="External" Id="rId35" /><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hyperlink" Target="https://www.radissonhotels.com/en-us/rewards" TargetMode="External" Id="rId17" /><Relationship Type="http://schemas.openxmlformats.org/officeDocument/2006/relationships/hyperlink" Target="https://whatsapp.com/channel/0029Vb25Iu92ER6qt87Szj21" TargetMode="External" Id="rId25" /><Relationship Type="http://schemas.openxmlformats.org/officeDocument/2006/relationships/hyperlink" Target="https://www.youtube.com/radissonhotelgroup" TargetMode="External" Id="rId33" /><Relationship Type="http://schemas.openxmlformats.org/officeDocument/2006/relationships/footer" Target="footer1.xml" Id="rId38" /><Relationship Type="http://schemas.openxmlformats.org/officeDocument/2006/relationships/hyperlink" Target="https://radissonhotels.iceportal.com/asset/pr-emea-2026/miscellaneous/16256-187333-m44337744.zip" TargetMode="External" Id="R8b58ae4dada04815" /><Relationship Type="http://schemas.openxmlformats.org/officeDocument/2006/relationships/hyperlink" Target="https://radissonhotels.iceportal.com/asset/pr-emea-2026/miscellaneous/16256-187333-m44337744.zip" TargetMode="External" Id="Rbd47657be2384bb1"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1D5596F5DCAD5408B4F9A422A7C4146" ma:contentTypeVersion="19" ma:contentTypeDescription="Create a new document." ma:contentTypeScope="" ma:versionID="3b57782778add2fc9234b00d1029dba3">
  <xsd:schema xmlns:xsd="http://www.w3.org/2001/XMLSchema" xmlns:xs="http://www.w3.org/2001/XMLSchema" xmlns:p="http://schemas.microsoft.com/office/2006/metadata/properties" xmlns:ns2="86751467-dd69-4fa1-82ef-75500a48d4b2" xmlns:ns3="9cf2dc8f-5dc4-4cca-9dda-3a7c79fde72c" targetNamespace="http://schemas.microsoft.com/office/2006/metadata/properties" ma:root="true" ma:fieldsID="c94834e5615fae3bee64199e31d782db" ns2:_="" ns3:_="">
    <xsd:import namespace="86751467-dd69-4fa1-82ef-75500a48d4b2"/>
    <xsd:import namespace="9cf2dc8f-5dc4-4cca-9dda-3a7c79fde72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751467-dd69-4fa1-82ef-75500a48d4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cedfd36-3adf-42f2-bd3b-5598d081215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f2dc8f-5dc4-4cca-9dda-3a7c79fde72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9bef309-018a-4abc-b2d5-3c95b5359f83}" ma:internalName="TaxCatchAll" ma:showField="CatchAllData" ma:web="9cf2dc8f-5dc4-4cca-9dda-3a7c79fde7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cf2dc8f-5dc4-4cca-9dda-3a7c79fde72c" xsi:nil="true"/>
    <lcf76f155ced4ddcb4097134ff3c332f xmlns="86751467-dd69-4fa1-82ef-75500a48d4b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404738A-72F7-4492-894D-0BF0D2C4C0C0}">
  <ds:schemaRefs>
    <ds:schemaRef ds:uri="http://schemas.microsoft.com/sharepoint/v3/contenttype/forms"/>
  </ds:schemaRefs>
</ds:datastoreItem>
</file>

<file path=customXml/itemProps2.xml><?xml version="1.0" encoding="utf-8"?>
<ds:datastoreItem xmlns:ds="http://schemas.openxmlformats.org/officeDocument/2006/customXml" ds:itemID="{B9CA5CA0-22F1-4230-9AAD-02D075F596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751467-dd69-4fa1-82ef-75500a48d4b2"/>
    <ds:schemaRef ds:uri="9cf2dc8f-5dc4-4cca-9dda-3a7c79fde7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40F6F4-BF45-43A2-AE82-ACFBBB4E845C}">
  <ds:schemaRefs>
    <ds:schemaRef ds:uri="http://schemas.microsoft.com/office/2006/metadata/properties"/>
    <ds:schemaRef ds:uri="http://schemas.microsoft.com/office/infopath/2007/PartnerControls"/>
    <ds:schemaRef ds:uri="9cf2dc8f-5dc4-4cca-9dda-3a7c79fde72c"/>
    <ds:schemaRef ds:uri="86751467-dd69-4fa1-82ef-75500a48d4b2"/>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Omnia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Mark Templeton</dc:creator>
  <keywords/>
  <dc:description/>
  <lastModifiedBy>Pfleger, Elena</lastModifiedBy>
  <revision>46</revision>
  <lastPrinted>2016-04-19T14:11:00.0000000Z</lastPrinted>
  <dcterms:created xsi:type="dcterms:W3CDTF">2026-06-06T20:43:00.0000000Z</dcterms:created>
  <dcterms:modified xsi:type="dcterms:W3CDTF">2026-06-10T07:41:07.1074176Z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0x01010001D5596F5DCAD5408B4F9A422A7C4146</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