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95E" w:rsidR="00880114" w:rsidP="5BD3EED6" w:rsidRDefault="17C0BE90" w14:paraId="126E0D5A" w14:textId="5E172D35">
      <w:pPr>
        <w:spacing w:line="259" w:lineRule="auto"/>
        <w:jc w:val="right"/>
      </w:pPr>
      <w:r w:rsidRPr="32C63D4A">
        <w:rPr>
          <w:rFonts w:ascii="Arial" w:hAnsi="Arial" w:eastAsia="Arial" w:cs="Arial"/>
          <w:color w:val="000000" w:themeColor="text1"/>
          <w:sz w:val="20"/>
          <w:szCs w:val="20"/>
        </w:rPr>
        <w:t>Brussels/Sinaia, 05 August 2026</w:t>
      </w:r>
    </w:p>
    <w:p w:rsidR="5BD3EED6" w:rsidP="32C63D4A" w:rsidRDefault="5BD3EED6" w14:paraId="550DCDDF" w14:textId="697099CB">
      <w:pPr>
        <w:spacing w:line="259" w:lineRule="auto"/>
        <w:jc w:val="right"/>
        <w:rPr>
          <w:rFonts w:ascii="Arial" w:hAnsi="Arial" w:eastAsia="Arial" w:cs="Arial"/>
          <w:color w:val="000000" w:themeColor="text1"/>
          <w:sz w:val="20"/>
          <w:szCs w:val="20"/>
        </w:rPr>
      </w:pPr>
    </w:p>
    <w:p w:rsidR="00B006C4" w:rsidDel="000F4C80" w:rsidP="12638872" w:rsidRDefault="0031046D" w14:paraId="08FCF06E" w14:textId="3755D464">
      <w:pPr>
        <w:spacing w:line="259" w:lineRule="auto"/>
        <w:rPr>
          <w:rFonts w:ascii="Arial" w:hAnsi="Arial" w:eastAsia="Times New Roman" w:cs="Arial"/>
          <w:b/>
          <w:bCs/>
          <w:color w:val="00009B"/>
          <w:kern w:val="0"/>
          <w:sz w:val="56"/>
          <w:szCs w:val="56"/>
          <w14:ligatures w14:val="none"/>
        </w:rPr>
      </w:pPr>
      <w:r>
        <w:rPr>
          <w:rFonts w:ascii="Arial" w:hAnsi="Arial" w:eastAsia="Times New Roman" w:cs="Arial"/>
          <w:b/>
          <w:bCs/>
          <w:color w:val="00009B"/>
          <w:kern w:val="0"/>
          <w:sz w:val="56"/>
          <w:szCs w:val="56"/>
          <w14:ligatures w14:val="none"/>
        </w:rPr>
        <w:t>Radiss</w:t>
      </w:r>
      <w:r w:rsidRPr="6720CEA9">
        <w:rPr>
          <w:rFonts w:ascii="Arial" w:hAnsi="Arial" w:eastAsia="Times New Roman" w:cs="Arial"/>
          <w:b/>
          <w:bCs/>
          <w:color w:val="00009B"/>
          <w:sz w:val="56"/>
          <w:szCs w:val="56"/>
        </w:rPr>
        <w:t xml:space="preserve">on Blu Hotel, Sinaia Cota 1400 brings </w:t>
      </w:r>
      <w:r w:rsidRPr="6720CEA9" w:rsidR="6A171916">
        <w:rPr>
          <w:rFonts w:ascii="Arial" w:hAnsi="Arial" w:eastAsia="Times New Roman" w:cs="Arial"/>
          <w:b/>
          <w:bCs/>
          <w:color w:val="00009B"/>
          <w:kern w:val="0"/>
          <w:sz w:val="56"/>
          <w:szCs w:val="56"/>
          <w14:ligatures w14:val="none"/>
        </w:rPr>
        <w:t xml:space="preserve">alpine-inspired design </w:t>
      </w:r>
      <w:r w:rsidRPr="6720CEA9">
        <w:rPr>
          <w:rFonts w:ascii="Arial" w:hAnsi="Arial" w:eastAsia="Times New Roman" w:cs="Arial"/>
          <w:b/>
          <w:bCs/>
          <w:color w:val="00009B"/>
          <w:sz w:val="56"/>
          <w:szCs w:val="56"/>
        </w:rPr>
        <w:t>to Romania’s Bucegi Mountains</w:t>
      </w:r>
    </w:p>
    <w:p w:rsidRPr="0017695E" w:rsidR="003969B4" w:rsidP="6720CEA9" w:rsidRDefault="003969B4" w14:paraId="3A95C404" w14:textId="77777777">
      <w:pPr>
        <w:spacing w:line="259" w:lineRule="auto"/>
        <w:rPr>
          <w:rFonts w:ascii="Arial" w:hAnsi="Arial" w:eastAsia="Times New Roman" w:cs="Arial"/>
          <w:b/>
          <w:bCs/>
          <w:color w:val="00009B"/>
          <w:kern w:val="0"/>
          <w:sz w:val="22"/>
          <w:szCs w:val="22"/>
          <w14:ligatures w14:val="none"/>
        </w:rPr>
      </w:pPr>
    </w:p>
    <w:p w:rsidR="00BD1FBB" w:rsidP="6720CEA9" w:rsidRDefault="00BD1FBB" w14:paraId="57566750" w14:textId="075055E5">
      <w:pPr>
        <w:spacing w:line="259" w:lineRule="auto"/>
        <w:jc w:val="both"/>
        <w:rPr>
          <w:rFonts w:ascii="Arial" w:hAnsi="Arial" w:cs="Arial" w:eastAsiaTheme="minorEastAsia"/>
          <w:b/>
          <w:bCs/>
          <w:color w:val="000000" w:themeColor="text1"/>
          <w:kern w:val="0"/>
          <w:sz w:val="20"/>
          <w:szCs w:val="20"/>
          <w:lang w:val="en-ZA"/>
          <w14:ligatures w14:val="none"/>
        </w:rPr>
      </w:pPr>
      <w:r w:rsidRPr="6720CEA9">
        <w:rPr>
          <w:rFonts w:ascii="Arial" w:hAnsi="Arial" w:cs="Arial" w:eastAsiaTheme="minorEastAsia"/>
          <w:b/>
          <w:bCs/>
          <w:color w:val="000000" w:themeColor="text1"/>
          <w:kern w:val="0"/>
          <w:sz w:val="20"/>
          <w:szCs w:val="20"/>
          <w:lang w:val="en-ZA"/>
          <w14:ligatures w14:val="none"/>
        </w:rPr>
        <w:t>A 68-room five-star mountain hotel at Cota 1400 in the Bucegi Mountains is now open under the Radisson Blu brand. Set within a</w:t>
      </w:r>
      <w:r w:rsidRPr="6720CEA9" w:rsidR="1A093539">
        <w:rPr>
          <w:rFonts w:ascii="Arial" w:hAnsi="Arial" w:cs="Arial" w:eastAsiaTheme="minorEastAsia"/>
          <w:b/>
          <w:bCs/>
          <w:color w:val="000000" w:themeColor="text1"/>
          <w:sz w:val="20"/>
          <w:szCs w:val="20"/>
          <w:lang w:val="en-ZA"/>
        </w:rPr>
        <w:t xml:space="preserve"> historic</w:t>
      </w:r>
      <w:r w:rsidRPr="6720CEA9">
        <w:rPr>
          <w:rFonts w:ascii="Arial" w:hAnsi="Arial" w:cs="Arial" w:eastAsiaTheme="minorEastAsia"/>
          <w:b/>
          <w:bCs/>
          <w:color w:val="000000" w:themeColor="text1"/>
          <w:sz w:val="20"/>
          <w:szCs w:val="20"/>
          <w:lang w:val="en-ZA"/>
        </w:rPr>
        <w:t xml:space="preserve"> building dating back to 1939, </w:t>
      </w:r>
      <w:hyperlink r:id="rId10">
        <w:r w:rsidRPr="32C63D4A">
          <w:rPr>
            <w:rStyle w:val="Hyperlink"/>
            <w:rFonts w:ascii="Arial" w:hAnsi="Arial" w:cs="Arial" w:eastAsiaTheme="minorEastAsia"/>
            <w:b/>
            <w:bCs/>
            <w:sz w:val="20"/>
            <w:szCs w:val="20"/>
          </w:rPr>
          <w:t>Radisson Blu Hotel, Sinaia Cota 1400</w:t>
        </w:r>
      </w:hyperlink>
      <w:r w:rsidRPr="6720CEA9">
        <w:rPr>
          <w:rFonts w:ascii="Arial" w:hAnsi="Arial" w:cs="Arial" w:eastAsiaTheme="minorEastAsia"/>
          <w:b/>
          <w:bCs/>
          <w:color w:val="000000" w:themeColor="text1"/>
          <w:sz w:val="20"/>
          <w:szCs w:val="20"/>
          <w:lang w:val="en-ZA"/>
        </w:rPr>
        <w:t xml:space="preserve"> combines contemporary alpine hospitality, direct access to the cable car and ski slopes, and a premium wellness offering, bringing an internationally branded luxury hotel experience to one of Romania's most iconic mountain destinations.</w:t>
      </w:r>
    </w:p>
    <w:p w:rsidRPr="00BD1FBB" w:rsidR="00BD1FBB" w:rsidP="6720CEA9" w:rsidRDefault="00BD1FBB" w14:paraId="5D71A1EE" w14:textId="77777777">
      <w:pPr>
        <w:spacing w:line="259" w:lineRule="auto"/>
        <w:jc w:val="both"/>
        <w:rPr>
          <w:rFonts w:ascii="Arial" w:hAnsi="Arial" w:cs="Arial" w:eastAsiaTheme="minorEastAsia"/>
          <w:b/>
          <w:bCs/>
          <w:color w:val="000000" w:themeColor="text1"/>
          <w:kern w:val="0"/>
          <w:sz w:val="20"/>
          <w:szCs w:val="20"/>
          <w:lang w:val="en-ZA"/>
          <w14:ligatures w14:val="none"/>
        </w:rPr>
      </w:pPr>
    </w:p>
    <w:p w:rsidR="00BD1FBB" w:rsidP="6720CEA9" w:rsidRDefault="00BD1FBB" w14:paraId="28C64700" w14:textId="77777777">
      <w:pPr>
        <w:spacing w:line="259" w:lineRule="auto"/>
        <w:jc w:val="both"/>
        <w:rPr>
          <w:rFonts w:ascii="Arial" w:hAnsi="Arial" w:cs="Arial" w:eastAsiaTheme="minorEastAsia"/>
          <w:color w:val="000000" w:themeColor="text1"/>
          <w:kern w:val="0"/>
          <w:sz w:val="20"/>
          <w:szCs w:val="20"/>
          <w:lang w:val="en-ZA"/>
          <w14:ligatures w14:val="none"/>
        </w:rPr>
      </w:pPr>
      <w:r w:rsidRPr="6720CEA9">
        <w:rPr>
          <w:rFonts w:ascii="Arial" w:hAnsi="Arial" w:cs="Arial" w:eastAsiaTheme="minorEastAsia"/>
          <w:color w:val="000000" w:themeColor="text1"/>
          <w:kern w:val="0"/>
          <w:sz w:val="20"/>
          <w:szCs w:val="20"/>
          <w:lang w:val="en-ZA"/>
          <w14:ligatures w14:val="none"/>
        </w:rPr>
        <w:t>The hotel brings together several distinctive experiences: panoramic mountain views, contemporary alpine dining, direct access to year-round outdoor activities, and FORÊT KITSUNE Spa &amp; Wellness, creating a destination designed for leisure escapes, wellness retreats and corporate events in every season.</w:t>
      </w:r>
    </w:p>
    <w:p w:rsidR="00C271C1" w:rsidP="6720CEA9" w:rsidRDefault="00C271C1" w14:paraId="6331B267" w14:textId="77777777">
      <w:pPr>
        <w:spacing w:line="259" w:lineRule="auto"/>
        <w:jc w:val="both"/>
        <w:rPr>
          <w:rFonts w:ascii="Arial" w:hAnsi="Arial" w:cs="Arial" w:eastAsiaTheme="minorEastAsia"/>
          <w:color w:val="000000" w:themeColor="text1"/>
          <w:kern w:val="0"/>
          <w:sz w:val="20"/>
          <w:szCs w:val="20"/>
          <w:lang w:val="en-ZA"/>
          <w14:ligatures w14:val="none"/>
        </w:rPr>
      </w:pPr>
    </w:p>
    <w:p w:rsidRPr="00C271C1" w:rsidR="00C271C1" w:rsidP="6720CEA9" w:rsidRDefault="00C271C1" w14:paraId="0ACF780E" w14:textId="7A7A775A">
      <w:pPr>
        <w:spacing w:line="259" w:lineRule="auto"/>
        <w:jc w:val="both"/>
        <w:rPr>
          <w:rFonts w:ascii="Arial" w:hAnsi="Arial" w:cs="Arial" w:eastAsiaTheme="minorEastAsia"/>
          <w:color w:val="000000" w:themeColor="text1"/>
          <w:kern w:val="0"/>
          <w:sz w:val="20"/>
          <w:szCs w:val="20"/>
          <w14:ligatures w14:val="none"/>
        </w:rPr>
      </w:pPr>
      <w:r w:rsidRPr="32C63D4A">
        <w:rPr>
          <w:rFonts w:ascii="Arial" w:hAnsi="Arial" w:cs="Arial" w:eastAsiaTheme="minorEastAsia"/>
          <w:i/>
          <w:iCs/>
          <w:color w:val="000000" w:themeColor="text1"/>
          <w:kern w:val="0"/>
          <w:sz w:val="20"/>
          <w:szCs w:val="20"/>
          <w14:ligatures w14:val="none"/>
        </w:rPr>
        <w:t>"</w:t>
      </w:r>
      <w:r w:rsidRPr="32C63D4A" w:rsidR="001E45F6">
        <w:rPr>
          <w:rFonts w:ascii="Arial" w:hAnsi="Arial" w:cs="Arial" w:eastAsiaTheme="minorEastAsia"/>
          <w:i/>
          <w:iCs/>
          <w:color w:val="000000" w:themeColor="text1"/>
          <w:kern w:val="0"/>
          <w:sz w:val="20"/>
          <w:szCs w:val="20"/>
          <w14:ligatures w14:val="none"/>
        </w:rPr>
        <w:t>Radisson Blu Hotel, Sinaia Cota 1400 marks an exciting addition to our growing portfolio in Romania and further strengthens the presence of Radisson Blu in Europe's most sought-after leisure destinations. Bringing together the heritage of a landmark building</w:t>
      </w:r>
      <w:r w:rsidRPr="32C63D4A" w:rsidR="001E45F6">
        <w:rPr>
          <w:rFonts w:ascii="Arial" w:hAnsi="Arial" w:cs="Arial" w:eastAsiaTheme="minorEastAsia"/>
          <w:i/>
          <w:iCs/>
          <w:color w:val="000000" w:themeColor="text1"/>
          <w:sz w:val="20"/>
          <w:szCs w:val="20"/>
        </w:rPr>
        <w:t xml:space="preserve"> with </w:t>
      </w:r>
      <w:r w:rsidRPr="32C63D4A" w:rsidR="38FBA12A">
        <w:rPr>
          <w:rFonts w:ascii="Arial" w:hAnsi="Arial" w:cs="Arial" w:eastAsiaTheme="minorEastAsia"/>
          <w:i/>
          <w:iCs/>
          <w:color w:val="000000" w:themeColor="text1"/>
          <w:sz w:val="20"/>
          <w:szCs w:val="20"/>
        </w:rPr>
        <w:t xml:space="preserve">renowned </w:t>
      </w:r>
      <w:r w:rsidRPr="32C63D4A" w:rsidR="001E45F6">
        <w:rPr>
          <w:rFonts w:ascii="Arial" w:hAnsi="Arial" w:cs="Arial" w:eastAsiaTheme="minorEastAsia"/>
          <w:i/>
          <w:iCs/>
          <w:color w:val="000000" w:themeColor="text1"/>
          <w:sz w:val="20"/>
          <w:szCs w:val="20"/>
        </w:rPr>
        <w:t xml:space="preserve">alpine hospitality, direct access to the Bucegi Mountains and an outstanding wellness offering, the hotel is perfectly positioned to welcome guests seeking memorable mountain experiences throughout every season,” </w:t>
      </w:r>
      <w:r w:rsidRPr="6720CEA9">
        <w:rPr>
          <w:rFonts w:ascii="Arial" w:hAnsi="Arial" w:cs="Arial" w:eastAsiaTheme="minorEastAsia"/>
          <w:color w:val="000000" w:themeColor="text1"/>
          <w:sz w:val="20"/>
          <w:szCs w:val="20"/>
        </w:rPr>
        <w:t>says Joep Peeters, Chief Operating Officer, Franchise, Radisson Hotel Group.</w:t>
      </w:r>
    </w:p>
    <w:p w:rsidRPr="001873E8" w:rsidR="00F0521A" w:rsidP="32C63D4A" w:rsidRDefault="00F0521A" w14:paraId="570551A6" w14:textId="77777777">
      <w:pPr>
        <w:spacing w:line="259" w:lineRule="auto"/>
        <w:jc w:val="both"/>
        <w:rPr>
          <w:rFonts w:ascii="Arial" w:hAnsi="Arial" w:cs="Arial" w:eastAsiaTheme="minorEastAsia"/>
          <w:color w:val="000000" w:themeColor="text1"/>
          <w:kern w:val="0"/>
          <w:sz w:val="20"/>
          <w:szCs w:val="20"/>
          <w14:ligatures w14:val="none"/>
        </w:rPr>
      </w:pPr>
    </w:p>
    <w:p w:rsidRPr="002875FA" w:rsidR="002875FA" w:rsidP="32C63D4A" w:rsidRDefault="002875FA" w14:paraId="46483F10" w14:textId="77777777">
      <w:pPr>
        <w:spacing w:line="259" w:lineRule="auto"/>
        <w:jc w:val="both"/>
        <w:rPr>
          <w:rFonts w:ascii="Arial" w:hAnsi="Arial" w:cs="Arial" w:eastAsiaTheme="minorEastAsia"/>
          <w:b/>
          <w:bCs/>
          <w:color w:val="000000" w:themeColor="text1"/>
          <w:kern w:val="0"/>
          <w:sz w:val="20"/>
          <w:szCs w:val="20"/>
          <w:lang w:val="en-ZA"/>
          <w14:ligatures w14:val="none"/>
        </w:rPr>
      </w:pPr>
      <w:r w:rsidRPr="32C63D4A">
        <w:rPr>
          <w:rFonts w:ascii="Arial" w:hAnsi="Arial" w:cs="Arial" w:eastAsiaTheme="minorEastAsia"/>
          <w:b/>
          <w:bCs/>
          <w:color w:val="000000" w:themeColor="text1"/>
          <w:kern w:val="0"/>
          <w:sz w:val="20"/>
          <w:szCs w:val="20"/>
          <w:lang w:val="en-ZA"/>
          <w14:ligatures w14:val="none"/>
        </w:rPr>
        <w:t>Location</w:t>
      </w:r>
    </w:p>
    <w:p w:rsidR="002875FA" w:rsidP="5BD3EED6" w:rsidRDefault="002875FA" w14:paraId="5CA81CA8" w14:textId="77777777">
      <w:pPr>
        <w:spacing w:line="259" w:lineRule="auto"/>
        <w:jc w:val="both"/>
        <w:rPr>
          <w:rFonts w:ascii="Arial" w:hAnsi="Arial" w:cs="Arial" w:eastAsiaTheme="minorEastAsia"/>
          <w:color w:val="000000" w:themeColor="text1"/>
          <w:kern w:val="0"/>
          <w:sz w:val="20"/>
          <w:szCs w:val="20"/>
          <w:lang w:val="en-ZA"/>
          <w14:ligatures w14:val="none"/>
        </w:rPr>
      </w:pPr>
      <w:r w:rsidRPr="5BD3EED6">
        <w:rPr>
          <w:rFonts w:ascii="Arial" w:hAnsi="Arial" w:cs="Arial" w:eastAsiaTheme="minorEastAsia"/>
          <w:color w:val="000000" w:themeColor="text1"/>
          <w:kern w:val="0"/>
          <w:sz w:val="20"/>
          <w:szCs w:val="20"/>
          <w:lang w:val="en-ZA"/>
          <w14:ligatures w14:val="none"/>
        </w:rPr>
        <w:t>Located on Strada Cota 1400, Radisson Blu Hotel, Sinaia Cota 1400 occupies a unique position in the heart of the Bucegi Mountains, directly beside the cable car connecting guests to the ski areas between Cota 1400 and Cota 2000. The hotel provides convenient access to hiking trails, skiing and outdoor activities throughout the year, while remaining easily accessible from Bucharest.</w:t>
      </w:r>
    </w:p>
    <w:p w:rsidRPr="002875FA" w:rsidR="00F84889" w:rsidP="32C63D4A" w:rsidRDefault="00F84889" w14:paraId="5011552C" w14:textId="77777777">
      <w:pPr>
        <w:spacing w:line="259" w:lineRule="auto"/>
        <w:jc w:val="both"/>
        <w:rPr>
          <w:rFonts w:ascii="Arial" w:hAnsi="Arial" w:cs="Arial" w:eastAsiaTheme="minorEastAsia"/>
          <w:color w:val="000000" w:themeColor="text1"/>
          <w:kern w:val="0"/>
          <w:sz w:val="20"/>
          <w:szCs w:val="20"/>
          <w:lang w:val="en-ZA"/>
          <w14:ligatures w14:val="none"/>
        </w:rPr>
      </w:pPr>
    </w:p>
    <w:p w:rsidRPr="00A8127E" w:rsidR="002D089B" w:rsidP="7B612836" w:rsidRDefault="00A8127E" w14:paraId="68231FAF" w14:textId="55771012">
      <w:pPr>
        <w:spacing w:line="259" w:lineRule="auto"/>
        <w:jc w:val="both"/>
        <w:rPr>
          <w:rFonts w:ascii="Arial" w:hAnsi="Arial" w:eastAsia="游ゴシック" w:cs="Arial" w:eastAsiaTheme="minorEastAsia"/>
          <w:color w:val="000000" w:themeColor="text1"/>
          <w:kern w:val="0"/>
          <w:sz w:val="20"/>
          <w:szCs w:val="20"/>
          <w14:ligatures w14:val="none"/>
        </w:rPr>
      </w:pPr>
      <w:r w:rsidRPr="7B612836" w:rsidR="16B1E61E">
        <w:rPr>
          <w:rFonts w:ascii="Arial" w:hAnsi="Arial" w:eastAsia="游ゴシック" w:cs="Arial" w:eastAsiaTheme="minorEastAsia"/>
          <w:color w:val="000000" w:themeColor="text1"/>
          <w:kern w:val="0"/>
          <w:sz w:val="20"/>
          <w:szCs w:val="20"/>
          <w14:ligatures w14:val="none"/>
        </w:rPr>
        <w:t xml:space="preserve">Many of Sinaia's best-known attractions are within easy reach of the hotel, </w:t>
      </w:r>
      <w:r w:rsidRPr="7B612836" w:rsidR="2E49D8D0">
        <w:rPr>
          <w:rFonts w:ascii="Arial" w:hAnsi="Arial" w:eastAsia="游ゴシック" w:cs="Arial" w:eastAsiaTheme="minorEastAsia"/>
          <w:color w:val="000000" w:themeColor="text1"/>
          <w:kern w:val="0"/>
          <w:sz w:val="20"/>
          <w:szCs w:val="20"/>
          <w14:ligatures w14:val="none"/>
        </w:rPr>
        <w:t xml:space="preserve">all less than seven minutes away by car </w:t>
      </w:r>
      <w:r w:rsidRPr="7B612836" w:rsidR="16B1E61E">
        <w:rPr>
          <w:rFonts w:ascii="Arial" w:hAnsi="Arial" w:eastAsia="游ゴシック" w:cs="Arial" w:eastAsiaTheme="minorEastAsia"/>
          <w:color w:val="000000" w:themeColor="text1"/>
          <w:kern w:val="0"/>
          <w:sz w:val="20"/>
          <w:szCs w:val="20"/>
          <w14:ligatures w14:val="none"/>
        </w:rPr>
        <w:t xml:space="preserve">including </w:t>
      </w:r>
      <w:r w:rsidRPr="7B612836" w:rsidR="16B1E61E">
        <w:rPr>
          <w:rFonts w:ascii="Arial" w:hAnsi="Arial" w:eastAsia="游ゴシック" w:cs="Arial" w:eastAsiaTheme="minorEastAsia"/>
          <w:color w:val="000000" w:themeColor="text1" w:themeTint="FF" w:themeShade="FF"/>
          <w:sz w:val="20"/>
          <w:szCs w:val="20"/>
        </w:rPr>
        <w:t>Peleș</w:t>
      </w:r>
      <w:r w:rsidRPr="7B612836" w:rsidR="16B1E61E">
        <w:rPr>
          <w:rFonts w:ascii="Arial" w:hAnsi="Arial" w:eastAsia="游ゴシック" w:cs="Arial" w:eastAsiaTheme="minorEastAsia"/>
          <w:color w:val="000000" w:themeColor="text1" w:themeTint="FF" w:themeShade="FF"/>
          <w:sz w:val="20"/>
          <w:szCs w:val="20"/>
        </w:rPr>
        <w:t xml:space="preserve"> Castle, Sinaia Monastery, The Casino of Sinaia and the Gondola </w:t>
      </w:r>
      <w:r w:rsidRPr="7B612836" w:rsidR="16B1E61E">
        <w:rPr>
          <w:rFonts w:ascii="Arial" w:hAnsi="Arial" w:eastAsia="游ゴシック" w:cs="Arial" w:eastAsiaTheme="minorEastAsia"/>
          <w:color w:val="000000" w:themeColor="text1" w:themeTint="FF" w:themeShade="FF"/>
          <w:sz w:val="20"/>
          <w:szCs w:val="20"/>
        </w:rPr>
        <w:t>Cota</w:t>
      </w:r>
      <w:r w:rsidRPr="7B612836" w:rsidR="7EBBE1E9">
        <w:rPr>
          <w:rFonts w:ascii="Arial" w:hAnsi="Arial" w:eastAsia="游ゴシック" w:cs="Arial" w:eastAsiaTheme="minorEastAsia"/>
          <w:color w:val="000000" w:themeColor="text1" w:themeTint="FF" w:themeShade="FF"/>
          <w:sz w:val="20"/>
          <w:szCs w:val="20"/>
        </w:rPr>
        <w:t xml:space="preserve"> </w:t>
      </w:r>
      <w:r w:rsidRPr="7B612836" w:rsidR="16B1E61E">
        <w:rPr>
          <w:rFonts w:ascii="Arial" w:hAnsi="Arial" w:eastAsia="游ゴシック" w:cs="Arial" w:eastAsiaTheme="minorEastAsia"/>
          <w:color w:val="000000" w:themeColor="text1" w:themeTint="FF" w:themeShade="FF"/>
          <w:sz w:val="20"/>
          <w:szCs w:val="20"/>
        </w:rPr>
        <w:t>1400</w:t>
      </w:r>
      <w:r w:rsidRPr="7B612836" w:rsidR="6ECFF459">
        <w:rPr>
          <w:rFonts w:ascii="Arial" w:hAnsi="Arial" w:eastAsia="游ゴシック" w:cs="Arial" w:eastAsiaTheme="minorEastAsia"/>
          <w:color w:val="000000" w:themeColor="text1" w:themeTint="FF" w:themeShade="FF"/>
          <w:sz w:val="20"/>
          <w:szCs w:val="20"/>
        </w:rPr>
        <w:t>,</w:t>
      </w:r>
      <w:r w:rsidRPr="7B612836" w:rsidR="55CB1E19">
        <w:rPr>
          <w:rFonts w:ascii="Arial" w:hAnsi="Arial" w:eastAsia="游ゴシック" w:cs="Arial" w:eastAsiaTheme="minorEastAsia"/>
          <w:color w:val="000000" w:themeColor="text1" w:themeTint="FF" w:themeShade="FF"/>
          <w:sz w:val="20"/>
          <w:szCs w:val="20"/>
        </w:rPr>
        <w:t xml:space="preserve"> </w:t>
      </w:r>
      <w:r w:rsidRPr="7B612836" w:rsidR="6ECFF459">
        <w:rPr>
          <w:rFonts w:ascii="Arial" w:hAnsi="Arial" w:eastAsia="游ゴシック" w:cs="Arial" w:eastAsiaTheme="minorEastAsia"/>
          <w:color w:val="000000" w:themeColor="text1" w:themeTint="FF" w:themeShade="FF"/>
          <w:sz w:val="20"/>
          <w:szCs w:val="20"/>
        </w:rPr>
        <w:t>l</w:t>
      </w:r>
      <w:r w:rsidRPr="7B612836" w:rsidR="16B1E61E">
        <w:rPr>
          <w:rFonts w:ascii="Arial" w:hAnsi="Arial" w:eastAsia="游ゴシック" w:cs="Arial" w:eastAsiaTheme="minorEastAsia"/>
          <w:color w:val="000000" w:themeColor="text1" w:themeTint="FF" w:themeShade="FF"/>
          <w:sz w:val="20"/>
          <w:szCs w:val="20"/>
        </w:rPr>
        <w:t>ocated directly next to the hotel, providing access to hiking trails, ski slopes and the iconic Sphinx and Babele rock formations on the Bucegi Plateau. Whether visiting for outdoor adventure, wellness or a relaxing mountain escape, the hotel offers an ideal base from which to explore one of Romania's most celebrated mountain destinations.</w:t>
      </w:r>
    </w:p>
    <w:p w:rsidR="00A8127E" w:rsidP="32C63D4A" w:rsidRDefault="00A8127E" w14:paraId="0F138D66" w14:textId="77777777">
      <w:pPr>
        <w:spacing w:line="259" w:lineRule="auto"/>
        <w:jc w:val="both"/>
        <w:rPr>
          <w:rFonts w:ascii="Arial" w:hAnsi="Arial" w:cs="Arial" w:eastAsiaTheme="minorEastAsia"/>
          <w:color w:val="000000" w:themeColor="text1"/>
          <w:kern w:val="0"/>
          <w:sz w:val="20"/>
          <w:szCs w:val="20"/>
          <w:lang w:val="en-ZA"/>
          <w14:ligatures w14:val="none"/>
        </w:rPr>
      </w:pPr>
    </w:p>
    <w:p w:rsidRPr="002D089B" w:rsidR="002D089B" w:rsidP="32C63D4A" w:rsidRDefault="002D089B" w14:paraId="72860EAF" w14:textId="77777777">
      <w:pPr>
        <w:spacing w:line="259" w:lineRule="auto"/>
        <w:jc w:val="both"/>
        <w:rPr>
          <w:rFonts w:ascii="Arial" w:hAnsi="Arial" w:cs="Arial" w:eastAsiaTheme="minorEastAsia"/>
          <w:b/>
          <w:bCs/>
          <w:color w:val="000000" w:themeColor="text1"/>
          <w:kern w:val="0"/>
          <w:sz w:val="20"/>
          <w:szCs w:val="20"/>
          <w:lang w:val="en-ZA"/>
          <w14:ligatures w14:val="none"/>
        </w:rPr>
      </w:pPr>
      <w:r w:rsidRPr="32C63D4A">
        <w:rPr>
          <w:rFonts w:ascii="Arial" w:hAnsi="Arial" w:cs="Arial" w:eastAsiaTheme="minorEastAsia"/>
          <w:b/>
          <w:bCs/>
          <w:color w:val="000000" w:themeColor="text1"/>
          <w:kern w:val="0"/>
          <w:sz w:val="20"/>
          <w:szCs w:val="20"/>
          <w:lang w:val="en-ZA"/>
          <w14:ligatures w14:val="none"/>
        </w:rPr>
        <w:t>Accommodation</w:t>
      </w:r>
    </w:p>
    <w:p w:rsidR="002D089B" w:rsidP="32C63D4A" w:rsidRDefault="002D089B" w14:paraId="1BEE4883"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Radisson Blu Hotel, Sinaia Cota 1400 offers 68 contemporary rooms and suites designed to reflect the surrounding mountain landscape. Accommodation includes Standard Rooms, Premium Rooms, Suites and an 89-square-meter Presidential Suite, with king, queen and twin bed configurations available.</w:t>
      </w:r>
    </w:p>
    <w:p w:rsidRPr="002D089B" w:rsidR="001E45F6" w:rsidP="32C63D4A" w:rsidRDefault="001E45F6" w14:paraId="02934BDD" w14:textId="77777777">
      <w:pPr>
        <w:spacing w:line="259" w:lineRule="auto"/>
        <w:jc w:val="both"/>
        <w:rPr>
          <w:rFonts w:ascii="Arial" w:hAnsi="Arial" w:cs="Arial" w:eastAsiaTheme="minorEastAsia"/>
          <w:color w:val="000000" w:themeColor="text1"/>
          <w:kern w:val="0"/>
          <w:sz w:val="20"/>
          <w:szCs w:val="20"/>
          <w:lang w:val="en-ZA"/>
          <w14:ligatures w14:val="none"/>
        </w:rPr>
      </w:pPr>
    </w:p>
    <w:p w:rsidRPr="002D089B" w:rsidR="002D089B" w:rsidP="32C63D4A" w:rsidRDefault="002D089B" w14:paraId="1F6083A9" w14:textId="7996A4E6">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 xml:space="preserve">Inspired by contemporary alpine design, the interiors combine natural wood, stone, warm textures and earthy tones to create welcoming spaces that feel connected to the Bucegi Mountains. Most rooms and suites offer panoramic mountain views, while selected Standard and Premium Terrace Rooms feature private terraces overlooking the surrounding landscape. All rooms include complimentary high-speed Wi-Fi and the premium comfort and thoughtful details guests expect from the </w:t>
      </w:r>
      <w:r w:rsidRPr="32C63D4A" w:rsidR="001E45F6">
        <w:rPr>
          <w:rFonts w:ascii="Arial" w:hAnsi="Arial" w:cs="Arial" w:eastAsiaTheme="minorEastAsia"/>
          <w:color w:val="000000" w:themeColor="text1"/>
          <w:kern w:val="0"/>
          <w:sz w:val="20"/>
          <w:szCs w:val="20"/>
          <w:lang w:val="en-ZA"/>
          <w14:ligatures w14:val="none"/>
        </w:rPr>
        <w:t xml:space="preserve">renowned </w:t>
      </w:r>
      <w:r w:rsidRPr="32C63D4A">
        <w:rPr>
          <w:rFonts w:ascii="Arial" w:hAnsi="Arial" w:cs="Arial" w:eastAsiaTheme="minorEastAsia"/>
          <w:color w:val="000000" w:themeColor="text1"/>
          <w:kern w:val="0"/>
          <w:sz w:val="20"/>
          <w:szCs w:val="20"/>
          <w:lang w:val="en-ZA"/>
          <w14:ligatures w14:val="none"/>
        </w:rPr>
        <w:t>Radisson Blu brand.</w:t>
      </w:r>
    </w:p>
    <w:p w:rsidR="002D089B" w:rsidP="32C63D4A" w:rsidRDefault="002D089B" w14:paraId="78077AB3" w14:textId="77777777">
      <w:pPr>
        <w:spacing w:line="259" w:lineRule="auto"/>
        <w:jc w:val="both"/>
        <w:rPr>
          <w:rFonts w:ascii="Arial" w:hAnsi="Arial" w:cs="Arial" w:eastAsiaTheme="minorEastAsia"/>
          <w:color w:val="000000" w:themeColor="text1"/>
          <w:kern w:val="0"/>
          <w:sz w:val="20"/>
          <w:szCs w:val="20"/>
          <w14:ligatures w14:val="none"/>
        </w:rPr>
      </w:pPr>
    </w:p>
    <w:p w:rsidRPr="002D089B" w:rsidR="002D089B" w:rsidP="32C63D4A" w:rsidRDefault="002D089B" w14:paraId="444238CA" w14:textId="77777777">
      <w:pPr>
        <w:spacing w:line="259" w:lineRule="auto"/>
        <w:jc w:val="both"/>
        <w:rPr>
          <w:rFonts w:ascii="Arial" w:hAnsi="Arial" w:cs="Arial" w:eastAsiaTheme="minorEastAsia"/>
          <w:b/>
          <w:bCs/>
          <w:color w:val="000000" w:themeColor="text1"/>
          <w:kern w:val="0"/>
          <w:sz w:val="20"/>
          <w:szCs w:val="20"/>
          <w:lang w:val="en-ZA"/>
          <w14:ligatures w14:val="none"/>
        </w:rPr>
      </w:pPr>
      <w:r w:rsidRPr="32C63D4A">
        <w:rPr>
          <w:rFonts w:ascii="Arial" w:hAnsi="Arial" w:cs="Arial" w:eastAsiaTheme="minorEastAsia"/>
          <w:b/>
          <w:bCs/>
          <w:color w:val="000000" w:themeColor="text1"/>
          <w:kern w:val="0"/>
          <w:sz w:val="20"/>
          <w:szCs w:val="20"/>
          <w:lang w:val="en-ZA"/>
          <w14:ligatures w14:val="none"/>
        </w:rPr>
        <w:t>Dining &amp; Bars</w:t>
      </w:r>
    </w:p>
    <w:p w:rsidR="002D089B" w:rsidP="32C63D4A" w:rsidRDefault="002D089B" w14:paraId="3B8972A7"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The hotel's dining experiences celebrate contemporary alpine hospitality through locally inspired flavours, seasonal ingredients and welcoming social spaces.</w:t>
      </w:r>
    </w:p>
    <w:p w:rsidRPr="002D089B" w:rsidR="001E45F6" w:rsidP="32C63D4A" w:rsidRDefault="001E45F6" w14:paraId="10EB891F" w14:textId="77777777">
      <w:pPr>
        <w:spacing w:line="259" w:lineRule="auto"/>
        <w:jc w:val="both"/>
        <w:rPr>
          <w:rFonts w:ascii="Arial" w:hAnsi="Arial" w:cs="Arial" w:eastAsiaTheme="minorEastAsia"/>
          <w:color w:val="000000" w:themeColor="text1"/>
          <w:kern w:val="0"/>
          <w:sz w:val="20"/>
          <w:szCs w:val="20"/>
          <w:lang w:val="en-ZA"/>
          <w14:ligatures w14:val="none"/>
        </w:rPr>
      </w:pPr>
    </w:p>
    <w:p w:rsidR="002D089B" w:rsidP="5BD3EED6" w:rsidRDefault="002D089B" w14:paraId="23003F45"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i/>
          <w:iCs/>
          <w:color w:val="000000" w:themeColor="text1"/>
          <w:kern w:val="0"/>
          <w:sz w:val="20"/>
          <w:szCs w:val="20"/>
          <w:lang w:val="en-ZA"/>
          <w14:ligatures w14:val="none"/>
        </w:rPr>
        <w:t>COCON Restaurant</w:t>
      </w:r>
      <w:r w:rsidRPr="5BD3EED6">
        <w:rPr>
          <w:rFonts w:ascii="Arial" w:hAnsi="Arial" w:cs="Arial" w:eastAsiaTheme="minorEastAsia"/>
          <w:color w:val="000000" w:themeColor="text1"/>
          <w:kern w:val="0"/>
          <w:sz w:val="20"/>
          <w:szCs w:val="20"/>
          <w:lang w:val="en-ZA"/>
          <w14:ligatures w14:val="none"/>
        </w:rPr>
        <w:t xml:space="preserve"> is the hotel's all-day dining destination, serving breakfast, lunch and dinner in a contemporary alpine setting. Led by Executive Chef Romică Harabagiu, the menu combines premium local ingredients with contemporary European cuisine, featuring seasonal dishes, premium grilled meats, freshwater fish and refined desserts. Guests can also enjoy an extensive selection of Romanian and international wines, Champagne and thoughtfully paired food and wine experiences.</w:t>
      </w:r>
    </w:p>
    <w:p w:rsidRPr="002D089B" w:rsidR="001E45F6" w:rsidP="32C63D4A" w:rsidRDefault="001E45F6" w14:paraId="68AAC10B" w14:textId="77777777">
      <w:pPr>
        <w:spacing w:line="259" w:lineRule="auto"/>
        <w:jc w:val="both"/>
        <w:rPr>
          <w:rFonts w:ascii="Arial" w:hAnsi="Arial" w:cs="Arial" w:eastAsiaTheme="minorEastAsia"/>
          <w:color w:val="000000" w:themeColor="text1"/>
          <w:kern w:val="0"/>
          <w:sz w:val="20"/>
          <w:szCs w:val="20"/>
          <w:lang w:val="en-ZA"/>
          <w14:ligatures w14:val="none"/>
        </w:rPr>
      </w:pPr>
    </w:p>
    <w:p w:rsidR="002D089B" w:rsidP="5BD3EED6" w:rsidRDefault="002D089B" w14:paraId="5B88024C"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i/>
          <w:iCs/>
          <w:color w:val="000000" w:themeColor="text1"/>
          <w:kern w:val="0"/>
          <w:sz w:val="20"/>
          <w:szCs w:val="20"/>
          <w:lang w:val="en-ZA"/>
          <w14:ligatures w14:val="none"/>
        </w:rPr>
        <w:t>TONIC Bar &amp; Cigar Lounge</w:t>
      </w:r>
      <w:r w:rsidRPr="5BD3EED6">
        <w:rPr>
          <w:rFonts w:ascii="Arial" w:hAnsi="Arial" w:cs="Arial" w:eastAsiaTheme="minorEastAsia"/>
          <w:color w:val="000000" w:themeColor="text1"/>
          <w:kern w:val="0"/>
          <w:sz w:val="20"/>
          <w:szCs w:val="20"/>
          <w:lang w:val="en-ZA"/>
          <w14:ligatures w14:val="none"/>
        </w:rPr>
        <w:t xml:space="preserve"> offers a relaxed setting throughout the day, from morning coffee and afternoon aperitifs to evening cocktails. Signature drinks inspired by the surrounding mountain landscape, premium spirits, fine wines and a dedicated glass-built cigar lounge create a welcoming social space overlooking the Bucegi Mountains.</w:t>
      </w:r>
    </w:p>
    <w:p w:rsidRPr="002D089B" w:rsidR="001E45F6" w:rsidP="32C63D4A" w:rsidRDefault="001E45F6" w14:paraId="585A3B8E" w14:textId="77777777">
      <w:pPr>
        <w:spacing w:line="259" w:lineRule="auto"/>
        <w:jc w:val="both"/>
        <w:rPr>
          <w:rFonts w:ascii="Arial" w:hAnsi="Arial" w:cs="Arial" w:eastAsiaTheme="minorEastAsia"/>
          <w:color w:val="000000" w:themeColor="text1"/>
          <w:kern w:val="0"/>
          <w:sz w:val="20"/>
          <w:szCs w:val="20"/>
          <w:lang w:val="en-ZA"/>
          <w14:ligatures w14:val="none"/>
        </w:rPr>
      </w:pPr>
    </w:p>
    <w:p w:rsidR="002D089B" w:rsidP="5BD3EED6" w:rsidRDefault="002D089B" w14:paraId="0BCCFB59" w14:textId="55DCCDCB">
      <w:pPr>
        <w:spacing w:line="259" w:lineRule="auto"/>
        <w:jc w:val="both"/>
        <w:rPr>
          <w:rFonts w:ascii="Arial" w:hAnsi="Arial" w:cs="Arial" w:eastAsiaTheme="minorEastAsia"/>
          <w:color w:val="000000" w:themeColor="text1"/>
          <w:kern w:val="0"/>
          <w:sz w:val="20"/>
          <w:szCs w:val="20"/>
          <w:lang w:val="en-ZA"/>
          <w14:ligatures w14:val="none"/>
        </w:rPr>
      </w:pPr>
      <w:r w:rsidRPr="5BD3EED6">
        <w:rPr>
          <w:rFonts w:ascii="Arial" w:hAnsi="Arial" w:cs="Arial" w:eastAsiaTheme="minorEastAsia"/>
          <w:color w:val="000000" w:themeColor="text1"/>
          <w:kern w:val="0"/>
          <w:sz w:val="20"/>
          <w:szCs w:val="20"/>
          <w:lang w:val="en-ZA"/>
          <w14:ligatures w14:val="none"/>
        </w:rPr>
        <w:t xml:space="preserve">Opening later this year, </w:t>
      </w:r>
      <w:r w:rsidRPr="32C63D4A">
        <w:rPr>
          <w:rFonts w:ascii="Arial" w:hAnsi="Arial" w:cs="Arial" w:eastAsiaTheme="minorEastAsia"/>
          <w:i/>
          <w:iCs/>
          <w:color w:val="000000" w:themeColor="text1"/>
          <w:kern w:val="0"/>
          <w:sz w:val="20"/>
          <w:szCs w:val="20"/>
          <w:lang w:val="en-ZA"/>
          <w14:ligatures w14:val="none"/>
        </w:rPr>
        <w:t>STUDIO 1400 Après Ski &amp; Terrace</w:t>
      </w:r>
      <w:r w:rsidRPr="5BD3EED6">
        <w:rPr>
          <w:rFonts w:ascii="Arial" w:hAnsi="Arial" w:cs="Arial" w:eastAsiaTheme="minorEastAsia"/>
          <w:color w:val="000000" w:themeColor="text1"/>
          <w:kern w:val="0"/>
          <w:sz w:val="20"/>
          <w:szCs w:val="20"/>
          <w:lang w:val="en-ZA"/>
          <w14:ligatures w14:val="none"/>
        </w:rPr>
        <w:t xml:space="preserve"> will become a </w:t>
      </w:r>
      <w:r w:rsidRPr="5BD3EED6" w:rsidR="00896FD6">
        <w:rPr>
          <w:rFonts w:ascii="Arial" w:hAnsi="Arial" w:cs="Arial" w:eastAsiaTheme="minorEastAsia"/>
          <w:color w:val="000000" w:themeColor="text1"/>
          <w:kern w:val="0"/>
          <w:sz w:val="20"/>
          <w:szCs w:val="20"/>
          <w:lang w:val="en-ZA"/>
          <w14:ligatures w14:val="none"/>
        </w:rPr>
        <w:t>vibrant</w:t>
      </w:r>
      <w:r w:rsidRPr="5BD3EED6">
        <w:rPr>
          <w:rFonts w:ascii="Arial" w:hAnsi="Arial" w:cs="Arial" w:eastAsiaTheme="minorEastAsia"/>
          <w:color w:val="000000" w:themeColor="text1"/>
          <w:kern w:val="0"/>
          <w:sz w:val="20"/>
          <w:szCs w:val="20"/>
          <w:lang w:val="en-ZA"/>
          <w14:ligatures w14:val="none"/>
        </w:rPr>
        <w:t xml:space="preserve"> meeting point beside the hotel's ski facilities and cable car connection. Serving casual American favourites, pizzas, cocktails and seasonal drinks, the venue will also host DJ sessions, seasonal celebrations and private events throughout the winter season.</w:t>
      </w:r>
    </w:p>
    <w:p w:rsidRPr="002D089B" w:rsidR="00896FD6" w:rsidP="32C63D4A" w:rsidRDefault="00896FD6" w14:paraId="47ACA835" w14:textId="77777777">
      <w:pPr>
        <w:spacing w:line="259" w:lineRule="auto"/>
        <w:jc w:val="both"/>
        <w:rPr>
          <w:rFonts w:ascii="Arial" w:hAnsi="Arial" w:cs="Arial" w:eastAsiaTheme="minorEastAsia"/>
          <w:color w:val="000000" w:themeColor="text1"/>
          <w:kern w:val="0"/>
          <w:sz w:val="20"/>
          <w:szCs w:val="20"/>
          <w:lang w:val="en-ZA"/>
          <w14:ligatures w14:val="none"/>
        </w:rPr>
      </w:pPr>
    </w:p>
    <w:p w:rsidR="002D089B" w:rsidP="32C63D4A" w:rsidRDefault="002D089B" w14:paraId="51D341B9"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Guests can also enjoy in-room dining daily from 7:00 a.m. until 11:00 p.m., with a menu offering international favourites alongside vegetarian, vegan, gluten-free and lactose-free options.</w:t>
      </w:r>
    </w:p>
    <w:p w:rsidRPr="002D089B" w:rsidR="00F1415C" w:rsidP="32C63D4A" w:rsidRDefault="00F1415C" w14:paraId="7F7E72D5" w14:textId="77777777">
      <w:pPr>
        <w:spacing w:line="259" w:lineRule="auto"/>
        <w:jc w:val="both"/>
        <w:rPr>
          <w:rFonts w:ascii="Arial" w:hAnsi="Arial" w:cs="Arial" w:eastAsiaTheme="minorEastAsia"/>
          <w:color w:val="000000" w:themeColor="text1"/>
          <w:kern w:val="0"/>
          <w:sz w:val="20"/>
          <w:szCs w:val="20"/>
          <w:lang w:val="en-ZA"/>
          <w14:ligatures w14:val="none"/>
        </w:rPr>
      </w:pPr>
    </w:p>
    <w:p w:rsidRPr="002D089B" w:rsidR="002D089B" w:rsidP="32C63D4A" w:rsidRDefault="002D089B" w14:paraId="308D3F7C" w14:textId="77777777">
      <w:pPr>
        <w:spacing w:line="259" w:lineRule="auto"/>
        <w:jc w:val="both"/>
        <w:rPr>
          <w:rFonts w:ascii="Arial" w:hAnsi="Arial" w:cs="Arial" w:eastAsiaTheme="minorEastAsia"/>
          <w:b/>
          <w:bCs/>
          <w:color w:val="000000" w:themeColor="text1"/>
          <w:kern w:val="0"/>
          <w:sz w:val="20"/>
          <w:szCs w:val="20"/>
          <w:lang w:val="en-ZA"/>
          <w14:ligatures w14:val="none"/>
        </w:rPr>
      </w:pPr>
      <w:r w:rsidRPr="32C63D4A">
        <w:rPr>
          <w:rFonts w:ascii="Arial" w:hAnsi="Arial" w:cs="Arial" w:eastAsiaTheme="minorEastAsia"/>
          <w:b/>
          <w:bCs/>
          <w:color w:val="000000" w:themeColor="text1"/>
          <w:kern w:val="0"/>
          <w:sz w:val="20"/>
          <w:szCs w:val="20"/>
          <w:lang w:val="en-ZA"/>
          <w14:ligatures w14:val="none"/>
        </w:rPr>
        <w:t>Wellness &amp; Leisure</w:t>
      </w:r>
    </w:p>
    <w:p w:rsidR="002D089B" w:rsidP="32C63D4A" w:rsidRDefault="002D089B" w14:paraId="35C93364"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i/>
          <w:iCs/>
          <w:color w:val="000000" w:themeColor="text1"/>
          <w:kern w:val="0"/>
          <w:sz w:val="20"/>
          <w:szCs w:val="20"/>
          <w:lang w:val="en-ZA"/>
          <w14:ligatures w14:val="none"/>
        </w:rPr>
        <w:t>FORÊT KITSUNE Spa &amp; Wellness</w:t>
      </w:r>
      <w:r w:rsidRPr="32C63D4A">
        <w:rPr>
          <w:rFonts w:ascii="Arial" w:hAnsi="Arial" w:cs="Arial" w:eastAsiaTheme="minorEastAsia"/>
          <w:color w:val="000000" w:themeColor="text1"/>
          <w:kern w:val="0"/>
          <w:sz w:val="20"/>
          <w:szCs w:val="20"/>
          <w:lang w:val="en-ZA"/>
          <w14:ligatures w14:val="none"/>
        </w:rPr>
        <w:t xml:space="preserve"> offers guests a relaxing mountain retreat inspired by Japanese wellness traditions and the natural surroundings of the Bucegi Mountains. Spanning approximately 700 square meters, the wellness facilities include an indoor heated swimming pool with hydrotherapy jets, an outdoor heated pool overlooking the mountains, private treatment rooms, saunas, a hammam, steam bath, saline room, experiential showers and spacious relaxation areas.</w:t>
      </w:r>
    </w:p>
    <w:p w:rsidRPr="002D089B" w:rsidR="00896FD6" w:rsidP="32C63D4A" w:rsidRDefault="00896FD6" w14:paraId="1CB74425" w14:textId="77777777">
      <w:pPr>
        <w:spacing w:line="259" w:lineRule="auto"/>
        <w:jc w:val="both"/>
        <w:rPr>
          <w:rFonts w:ascii="Arial" w:hAnsi="Arial" w:cs="Arial" w:eastAsiaTheme="minorEastAsia"/>
          <w:color w:val="000000" w:themeColor="text1"/>
          <w:kern w:val="0"/>
          <w:sz w:val="20"/>
          <w:szCs w:val="20"/>
          <w:lang w:val="en-ZA"/>
          <w14:ligatures w14:val="none"/>
        </w:rPr>
      </w:pPr>
    </w:p>
    <w:p w:rsidR="002D089B" w:rsidP="32C63D4A" w:rsidRDefault="002D089B" w14:paraId="02C557C7"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Guests can enjoy treatments using OSKIA skincare products alongside rituals inspired by forest botanicals, alpine herbs and Japanese wellness traditions.</w:t>
      </w:r>
    </w:p>
    <w:p w:rsidRPr="002D089B" w:rsidR="00896FD6" w:rsidP="32C63D4A" w:rsidRDefault="00896FD6" w14:paraId="3E5BADAB" w14:textId="77777777">
      <w:pPr>
        <w:spacing w:line="259" w:lineRule="auto"/>
        <w:jc w:val="both"/>
        <w:rPr>
          <w:rFonts w:ascii="Arial" w:hAnsi="Arial" w:cs="Arial" w:eastAsiaTheme="minorEastAsia"/>
          <w:color w:val="000000" w:themeColor="text1"/>
          <w:kern w:val="0"/>
          <w:sz w:val="20"/>
          <w:szCs w:val="20"/>
          <w:lang w:val="en-ZA"/>
          <w14:ligatures w14:val="none"/>
        </w:rPr>
      </w:pPr>
    </w:p>
    <w:p w:rsidR="002D089B" w:rsidP="32C63D4A" w:rsidRDefault="002D089B" w14:paraId="67C5159A"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The hotel also features a fully equipped fitness centre with Technogym equipment and a retractable glass roof, allowing guests to exercise while enjoying fresh mountain air and direct access to the spa terrace.</w:t>
      </w:r>
    </w:p>
    <w:p w:rsidRPr="002D089B" w:rsidR="00896FD6" w:rsidP="32C63D4A" w:rsidRDefault="00896FD6" w14:paraId="65821CCA" w14:textId="77777777">
      <w:pPr>
        <w:spacing w:line="259" w:lineRule="auto"/>
        <w:jc w:val="both"/>
        <w:rPr>
          <w:rFonts w:ascii="Arial" w:hAnsi="Arial" w:cs="Arial" w:eastAsiaTheme="minorEastAsia"/>
          <w:color w:val="000000" w:themeColor="text1"/>
          <w:kern w:val="0"/>
          <w:sz w:val="20"/>
          <w:szCs w:val="20"/>
          <w:lang w:val="en-ZA"/>
          <w14:ligatures w14:val="none"/>
        </w:rPr>
      </w:pPr>
    </w:p>
    <w:p w:rsidR="002D089B" w:rsidP="32C63D4A" w:rsidRDefault="002D089B" w14:paraId="0EDAAA83"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Throughout the winter season, dedicated ski facilities include individual heated lockers with integrated drying and ventilation systems for skis, boots and winter sports equipment, providing a seamless experience for guests heading directly to the nearby slopes.</w:t>
      </w:r>
    </w:p>
    <w:p w:rsidR="00F1415C" w:rsidP="32C63D4A" w:rsidRDefault="00F1415C" w14:paraId="291B379E" w14:textId="77777777">
      <w:pPr>
        <w:spacing w:line="259" w:lineRule="auto"/>
        <w:jc w:val="both"/>
        <w:rPr>
          <w:rFonts w:ascii="Arial" w:hAnsi="Arial" w:cs="Arial" w:eastAsiaTheme="minorEastAsia"/>
          <w:color w:val="000000" w:themeColor="text1"/>
          <w:kern w:val="0"/>
          <w:sz w:val="20"/>
          <w:szCs w:val="20"/>
          <w:lang w:val="en-ZA"/>
          <w14:ligatures w14:val="none"/>
        </w:rPr>
      </w:pPr>
    </w:p>
    <w:p w:rsidRPr="002875FA" w:rsidR="00F1415C" w:rsidP="32C63D4A" w:rsidRDefault="00F1415C" w14:paraId="0920B617" w14:textId="77777777">
      <w:pPr>
        <w:spacing w:line="259" w:lineRule="auto"/>
        <w:jc w:val="both"/>
        <w:rPr>
          <w:rFonts w:ascii="Arial" w:hAnsi="Arial" w:cs="Arial" w:eastAsiaTheme="minorEastAsia"/>
          <w:b/>
          <w:bCs/>
          <w:color w:val="000000" w:themeColor="text1"/>
          <w:kern w:val="0"/>
          <w:sz w:val="20"/>
          <w:szCs w:val="20"/>
          <w:lang w:val="en-ZA"/>
          <w14:ligatures w14:val="none"/>
        </w:rPr>
      </w:pPr>
      <w:r w:rsidRPr="32C63D4A">
        <w:rPr>
          <w:rFonts w:ascii="Arial" w:hAnsi="Arial" w:cs="Arial" w:eastAsiaTheme="minorEastAsia"/>
          <w:b/>
          <w:bCs/>
          <w:color w:val="000000" w:themeColor="text1"/>
          <w:kern w:val="0"/>
          <w:sz w:val="20"/>
          <w:szCs w:val="20"/>
          <w:lang w:val="en-ZA"/>
          <w14:ligatures w14:val="none"/>
        </w:rPr>
        <w:t>Meetings &amp; Events</w:t>
      </w:r>
    </w:p>
    <w:p w:rsidR="00F1415C" w:rsidP="32C63D4A" w:rsidRDefault="00896FD6" w14:paraId="46F64A46" w14:textId="3ACB206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The hotel</w:t>
      </w:r>
      <w:r w:rsidRPr="32C63D4A" w:rsidR="00F1415C">
        <w:rPr>
          <w:rFonts w:ascii="Arial" w:hAnsi="Arial" w:cs="Arial" w:eastAsiaTheme="minorEastAsia"/>
          <w:color w:val="000000" w:themeColor="text1"/>
          <w:kern w:val="0"/>
          <w:sz w:val="20"/>
          <w:szCs w:val="20"/>
          <w:lang w:val="en-ZA"/>
          <w14:ligatures w14:val="none"/>
        </w:rPr>
        <w:t xml:space="preserve"> offers a flexible setting for conferences, corporate meetings, private celebrations and social events. The 122-square-meter </w:t>
      </w:r>
      <w:r w:rsidRPr="32C63D4A" w:rsidR="00F1415C">
        <w:rPr>
          <w:rFonts w:ascii="Arial" w:hAnsi="Arial" w:cs="Arial" w:eastAsiaTheme="minorEastAsia"/>
          <w:i/>
          <w:iCs/>
          <w:color w:val="000000" w:themeColor="text1"/>
          <w:kern w:val="0"/>
          <w:sz w:val="20"/>
          <w:szCs w:val="20"/>
          <w:lang w:val="en-ZA"/>
          <w14:ligatures w14:val="none"/>
        </w:rPr>
        <w:t>SFINX Events Hall</w:t>
      </w:r>
      <w:r w:rsidRPr="32C63D4A" w:rsidR="00F1415C">
        <w:rPr>
          <w:rFonts w:ascii="Arial" w:hAnsi="Arial" w:cs="Arial" w:eastAsiaTheme="minorEastAsia"/>
          <w:color w:val="000000" w:themeColor="text1"/>
          <w:kern w:val="0"/>
          <w:sz w:val="20"/>
          <w:szCs w:val="20"/>
          <w:lang w:val="en-ZA"/>
          <w14:ligatures w14:val="none"/>
        </w:rPr>
        <w:t xml:space="preserve"> accommodates up to 126 guests in a reception layout and offers flexible configurations for theatre-style presentations, board meetings, workshops and private functions.</w:t>
      </w:r>
    </w:p>
    <w:p w:rsidRPr="002875FA" w:rsidR="00896FD6" w:rsidP="32C63D4A" w:rsidRDefault="00896FD6" w14:paraId="27215CB8" w14:textId="77777777">
      <w:pPr>
        <w:spacing w:line="259" w:lineRule="auto"/>
        <w:jc w:val="both"/>
        <w:rPr>
          <w:rFonts w:ascii="Arial" w:hAnsi="Arial" w:cs="Arial" w:eastAsiaTheme="minorEastAsia"/>
          <w:color w:val="000000" w:themeColor="text1"/>
          <w:kern w:val="0"/>
          <w:sz w:val="20"/>
          <w:szCs w:val="20"/>
          <w:lang w:val="en-ZA"/>
          <w14:ligatures w14:val="none"/>
        </w:rPr>
      </w:pPr>
    </w:p>
    <w:p w:rsidR="00F1415C" w:rsidP="32C63D4A" w:rsidRDefault="00F1415C" w14:paraId="718C48ED"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The venue benefits from abundant natural daylight and features a large-format LED screen, integrated audiovisual technology, high-speed Wi-Fi, wireless microphones, individual climate control and a dedicated breakout area. Tailored catering options, including coffee breaks, buffet and plated menus, cocktail receptions and bespoke dining experiences, complement every event.</w:t>
      </w:r>
    </w:p>
    <w:p w:rsidR="00896FD6" w:rsidP="32C63D4A" w:rsidRDefault="00896FD6" w14:paraId="6678DAD6" w14:textId="77777777">
      <w:pPr>
        <w:spacing w:line="259" w:lineRule="auto"/>
        <w:jc w:val="both"/>
        <w:rPr>
          <w:rFonts w:ascii="Arial" w:hAnsi="Arial" w:cs="Arial" w:eastAsiaTheme="minorEastAsia"/>
          <w:color w:val="000000" w:themeColor="text1"/>
          <w:kern w:val="0"/>
          <w:sz w:val="20"/>
          <w:szCs w:val="20"/>
          <w:lang w:val="en-ZA"/>
          <w14:ligatures w14:val="none"/>
        </w:rPr>
      </w:pPr>
    </w:p>
    <w:p w:rsidRPr="00896FD6" w:rsidR="00896FD6" w:rsidP="6720CEA9" w:rsidRDefault="00896FD6" w14:paraId="0395B9D1" w14:textId="36FEA716">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i/>
          <w:iCs/>
          <w:color w:val="000000" w:themeColor="text1"/>
          <w:kern w:val="0"/>
          <w:sz w:val="20"/>
          <w:szCs w:val="20"/>
          <w14:ligatures w14:val="none"/>
        </w:rPr>
        <w:t>"Radisson Blu Hotel, Sinaia Cota 1400 is Romania's first internationally branded five-star mountain hotel at this altitude, surrounded by forests, mountain peaks and breathtaking views. It is a privilege to see this remarkable building, whose story began in 1939 under the patronage of the Royal House of Romania, thoughtfully restored for a new generation of travelers</w:t>
      </w:r>
      <w:r w:rsidRPr="32C63D4A">
        <w:rPr>
          <w:rFonts w:ascii="Arial" w:hAnsi="Arial" w:cs="Arial" w:eastAsiaTheme="minorEastAsia"/>
          <w:i/>
          <w:iCs/>
          <w:color w:val="000000" w:themeColor="text1"/>
          <w:sz w:val="20"/>
          <w:szCs w:val="20"/>
        </w:rPr>
        <w:t xml:space="preserve">. We look forward to welcoming guests to experience the warmth of mountain hospitality, whether they come to explore the Bucegi Mountains, relax in our spa or simply enjoy time together in this special setting," </w:t>
      </w:r>
      <w:r w:rsidRPr="6720CEA9">
        <w:rPr>
          <w:rFonts w:ascii="Arial" w:hAnsi="Arial" w:cs="Arial" w:eastAsiaTheme="minorEastAsia"/>
          <w:color w:val="000000" w:themeColor="text1"/>
          <w:sz w:val="20"/>
          <w:szCs w:val="20"/>
        </w:rPr>
        <w:t>says Octavian Moldovan, General Manager, Radisson Blu Hotel, Sinaia Cota 1400.</w:t>
      </w:r>
    </w:p>
    <w:p w:rsidRPr="002D089B" w:rsidR="00F1415C" w:rsidP="32C63D4A" w:rsidRDefault="00F1415C" w14:paraId="4775B154" w14:textId="77777777">
      <w:pPr>
        <w:spacing w:line="259" w:lineRule="auto"/>
        <w:jc w:val="both"/>
        <w:rPr>
          <w:rFonts w:ascii="Arial" w:hAnsi="Arial" w:cs="Arial" w:eastAsiaTheme="minorEastAsia"/>
          <w:color w:val="000000" w:themeColor="text1"/>
          <w:kern w:val="0"/>
          <w:sz w:val="20"/>
          <w:szCs w:val="20"/>
          <w:lang w:val="en-ZA"/>
          <w14:ligatures w14:val="none"/>
        </w:rPr>
      </w:pPr>
    </w:p>
    <w:p w:rsidRPr="002D089B" w:rsidR="002D089B" w:rsidP="32C63D4A" w:rsidRDefault="002D089B" w14:paraId="75CC2DD7" w14:textId="77777777">
      <w:pPr>
        <w:spacing w:line="259" w:lineRule="auto"/>
        <w:jc w:val="both"/>
        <w:rPr>
          <w:rFonts w:ascii="Arial" w:hAnsi="Arial" w:cs="Arial" w:eastAsiaTheme="minorEastAsia"/>
          <w:b/>
          <w:bCs/>
          <w:color w:val="000000" w:themeColor="text1"/>
          <w:kern w:val="0"/>
          <w:sz w:val="20"/>
          <w:szCs w:val="20"/>
          <w:lang w:val="en-ZA"/>
          <w14:ligatures w14:val="none"/>
        </w:rPr>
      </w:pPr>
      <w:r w:rsidRPr="32C63D4A">
        <w:rPr>
          <w:rFonts w:ascii="Arial" w:hAnsi="Arial" w:cs="Arial" w:eastAsiaTheme="minorEastAsia"/>
          <w:b/>
          <w:bCs/>
          <w:color w:val="000000" w:themeColor="text1"/>
          <w:kern w:val="0"/>
          <w:sz w:val="20"/>
          <w:szCs w:val="20"/>
          <w:lang w:val="en-ZA"/>
          <w14:ligatures w14:val="none"/>
        </w:rPr>
        <w:t>The Destination</w:t>
      </w:r>
    </w:p>
    <w:p w:rsidR="002D089B" w:rsidP="32C63D4A" w:rsidRDefault="002D089B" w14:paraId="35079189" w14:textId="77777777">
      <w:pPr>
        <w:spacing w:line="259" w:lineRule="auto"/>
        <w:jc w:val="both"/>
        <w:rPr>
          <w:rFonts w:ascii="Arial" w:hAnsi="Arial" w:cs="Arial" w:eastAsiaTheme="minorEastAsia"/>
          <w:color w:val="000000" w:themeColor="text1"/>
          <w:kern w:val="0"/>
          <w:sz w:val="20"/>
          <w:szCs w:val="20"/>
          <w:lang w:val="en-ZA"/>
          <w14:ligatures w14:val="none"/>
        </w:rPr>
      </w:pPr>
      <w:r w:rsidRPr="32C63D4A">
        <w:rPr>
          <w:rFonts w:ascii="Arial" w:hAnsi="Arial" w:cs="Arial" w:eastAsiaTheme="minorEastAsia"/>
          <w:color w:val="000000" w:themeColor="text1"/>
          <w:kern w:val="0"/>
          <w:sz w:val="20"/>
          <w:szCs w:val="20"/>
          <w:lang w:val="en-ZA"/>
          <w14:ligatures w14:val="none"/>
        </w:rPr>
        <w:t>Nestled in the heart of the Bucegi Mountains, Sinaia has long been one of Romania's most celebrated mountain destinations. Known for its royal heritage, alpine scenery and year-round outdoor activities, the town offers visitors the opportunity to experience both nature and culture within easy reach of Bucharest.</w:t>
      </w:r>
    </w:p>
    <w:p w:rsidR="29D91297" w:rsidP="7B612836" w:rsidRDefault="29D91297" w14:paraId="094C8035" w14:textId="0575EEC2">
      <w:pPr>
        <w:spacing w:line="259" w:lineRule="auto"/>
        <w:jc w:val="both"/>
        <w:rPr>
          <w:rFonts w:ascii="Arial" w:hAnsi="Arial" w:eastAsia="游ゴシック" w:cs="Arial" w:eastAsiaTheme="minorEastAsia"/>
          <w:color w:val="000000" w:themeColor="text1"/>
          <w:sz w:val="20"/>
          <w:szCs w:val="20"/>
        </w:rPr>
      </w:pPr>
    </w:p>
    <w:p w:rsidR="445A7053" w:rsidP="29D91297" w:rsidRDefault="445A7053" w14:paraId="4F462C77" w14:textId="480EF210">
      <w:pPr>
        <w:rPr>
          <w:rFonts w:ascii="Arial" w:hAnsi="Arial" w:eastAsia="Arial" w:cs="Arial"/>
          <w:color w:val="000000" w:themeColor="text1"/>
          <w:sz w:val="20"/>
          <w:szCs w:val="20"/>
          <w:lang w:val="it-IT"/>
        </w:rPr>
      </w:pPr>
      <w:r w:rsidRPr="32C63D4A">
        <w:rPr>
          <w:rFonts w:ascii="Arial" w:hAnsi="Arial" w:eastAsia="Arial" w:cs="Arial"/>
          <w:color w:val="000000" w:themeColor="text1"/>
          <w:sz w:val="20"/>
          <w:szCs w:val="20"/>
        </w:rPr>
        <w:t xml:space="preserve">For bookings and hotel details, visit </w:t>
      </w:r>
      <w:r w:rsidRPr="32C63D4A" w:rsidR="00356FA8">
        <w:rPr>
          <w:rFonts w:ascii="Arial" w:hAnsi="Arial" w:eastAsia="Arial" w:cs="Arial"/>
          <w:color w:val="000000" w:themeColor="text1"/>
          <w:sz w:val="20"/>
          <w:szCs w:val="20"/>
        </w:rPr>
        <w:t>Radisson Blu Hotel, Sinaia Cota 1400</w:t>
      </w:r>
      <w:r w:rsidRPr="32C63D4A">
        <w:rPr>
          <w:rFonts w:ascii="Arial" w:hAnsi="Arial" w:eastAsia="Arial" w:cs="Arial"/>
          <w:color w:val="000000" w:themeColor="text1"/>
          <w:sz w:val="20"/>
          <w:szCs w:val="20"/>
        </w:rPr>
        <w:t xml:space="preserve"> on </w:t>
      </w:r>
      <w:hyperlink r:id="rId11">
        <w:r w:rsidRPr="32C63D4A">
          <w:rPr>
            <w:rStyle w:val="Hyperlink"/>
            <w:rFonts w:ascii="Arial" w:hAnsi="Arial" w:eastAsia="Arial" w:cs="Arial"/>
            <w:sz w:val="20"/>
            <w:szCs w:val="20"/>
          </w:rPr>
          <w:t>RadissonHotels.com</w:t>
        </w:r>
      </w:hyperlink>
      <w:r w:rsidRPr="32C63D4A">
        <w:rPr>
          <w:rFonts w:ascii="Arial" w:hAnsi="Arial" w:eastAsia="Arial" w:cs="Arial"/>
          <w:color w:val="000000" w:themeColor="text1"/>
          <w:sz w:val="20"/>
          <w:szCs w:val="20"/>
        </w:rPr>
        <w:t>.</w:t>
      </w:r>
    </w:p>
    <w:p w:rsidR="29D91297" w:rsidP="29D91297" w:rsidRDefault="29D91297" w14:paraId="706601C7" w14:textId="071101DF">
      <w:pPr>
        <w:rPr>
          <w:rFonts w:ascii="Arial" w:hAnsi="Arial" w:eastAsia="Arial" w:cs="Arial"/>
          <w:color w:val="000000" w:themeColor="text1"/>
          <w:sz w:val="20"/>
          <w:szCs w:val="20"/>
          <w:lang w:val="it-IT"/>
        </w:rPr>
      </w:pPr>
    </w:p>
    <w:p w:rsidR="445A7053" w:rsidP="29D91297" w:rsidRDefault="445A7053" w14:paraId="0F8A387A" w14:textId="1CCB75C9">
      <w:pPr>
        <w:rPr>
          <w:rFonts w:ascii="Arial" w:hAnsi="Arial" w:eastAsia="Arial" w:cs="Arial"/>
          <w:color w:val="000000" w:themeColor="text1"/>
          <w:sz w:val="20"/>
          <w:szCs w:val="20"/>
          <w:lang w:val="it-IT"/>
        </w:rPr>
      </w:pPr>
      <w:r w:rsidRPr="32C63D4A">
        <w:rPr>
          <w:rFonts w:ascii="Arial" w:hAnsi="Arial" w:eastAsia="Arial" w:cs="Arial"/>
          <w:color w:val="000000" w:themeColor="text1"/>
          <w:sz w:val="20"/>
          <w:szCs w:val="20"/>
        </w:rPr>
        <w:t xml:space="preserve">Download high-resolution images of </w:t>
      </w:r>
      <w:hyperlink r:id="rId12">
        <w:r w:rsidRPr="32C63D4A" w:rsidR="00356FA8">
          <w:rPr>
            <w:rStyle w:val="Hyperlink"/>
            <w:rFonts w:ascii="Arial" w:hAnsi="Arial" w:eastAsia="Arial" w:cs="Arial"/>
            <w:sz w:val="20"/>
            <w:szCs w:val="20"/>
          </w:rPr>
          <w:t>Radisson Blu Hotel, Sinaia Cota 1400</w:t>
        </w:r>
      </w:hyperlink>
      <w:r w:rsidRPr="32C63D4A" w:rsidR="0ABA3367">
        <w:rPr>
          <w:rFonts w:ascii="Arial" w:hAnsi="Arial" w:eastAsia="Arial" w:cs="Arial"/>
          <w:color w:val="000000" w:themeColor="text1"/>
          <w:sz w:val="20"/>
          <w:szCs w:val="20"/>
        </w:rPr>
        <w:t>.</w:t>
      </w:r>
    </w:p>
    <w:p w:rsidR="29D91297" w:rsidP="29D91297" w:rsidRDefault="29D91297" w14:paraId="77699EA0" w14:textId="7B14D1A5">
      <w:pPr>
        <w:spacing w:line="259" w:lineRule="auto"/>
        <w:jc w:val="both"/>
        <w:rPr>
          <w:rFonts w:ascii="Arial" w:hAnsi="Arial" w:eastAsia="Arial" w:cs="Arial"/>
          <w:color w:val="000000" w:themeColor="text1"/>
          <w:sz w:val="22"/>
          <w:szCs w:val="22"/>
          <w:lang w:val="it-IT"/>
        </w:rPr>
      </w:pPr>
    </w:p>
    <w:p w:rsidR="445A7053" w:rsidP="29D91297" w:rsidRDefault="445A7053" w14:paraId="6E692F57" w14:textId="683F58E5">
      <w:pPr>
        <w:rPr>
          <w:rFonts w:ascii="Arial" w:hAnsi="Arial" w:eastAsia="Arial" w:cs="Arial"/>
          <w:color w:val="000000" w:themeColor="text1"/>
          <w:sz w:val="20"/>
          <w:szCs w:val="20"/>
          <w:lang w:val="it-IT"/>
        </w:rPr>
      </w:pPr>
      <w:r w:rsidRPr="32C63D4A">
        <w:rPr>
          <w:rFonts w:ascii="Arial" w:hAnsi="Arial" w:eastAsia="Arial" w:cs="Arial"/>
          <w:color w:val="000000" w:themeColor="text1"/>
          <w:sz w:val="20"/>
          <w:szCs w:val="20"/>
          <w:u w:val="single"/>
        </w:rPr>
        <w:t>FACT BOX</w:t>
      </w:r>
    </w:p>
    <w:p w:rsidR="29D91297" w:rsidP="29D91297" w:rsidRDefault="29D91297" w14:paraId="649BAC55" w14:textId="127614ED">
      <w:pPr>
        <w:rPr>
          <w:rFonts w:ascii="Arial" w:hAnsi="Arial" w:eastAsia="Arial" w:cs="Arial"/>
          <w:color w:val="000000" w:themeColor="text1"/>
          <w:sz w:val="20"/>
          <w:szCs w:val="20"/>
          <w:lang w:val="it-IT"/>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165"/>
        <w:gridCol w:w="6845"/>
      </w:tblGrid>
      <w:tr w:rsidR="29D91297" w:rsidTr="7B612836" w14:paraId="03F92119" w14:textId="77777777">
        <w:trPr>
          <w:trHeight w:val="300"/>
        </w:trPr>
        <w:tc>
          <w:tcPr>
            <w:tcW w:w="229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top w:w="120" w:type="dxa"/>
              <w:left w:w="120" w:type="dxa"/>
              <w:bottom w:w="120" w:type="dxa"/>
              <w:right w:w="120" w:type="dxa"/>
            </w:tcMar>
            <w:vAlign w:val="center"/>
          </w:tcPr>
          <w:p w:rsidR="29D91297" w:rsidP="29D91297" w:rsidRDefault="29D91297" w14:paraId="523A39D7" w14:textId="758BC694">
            <w:pPr>
              <w:rPr>
                <w:rFonts w:ascii="Arial" w:hAnsi="Arial" w:eastAsia="Arial" w:cs="Arial"/>
                <w:sz w:val="18"/>
                <w:szCs w:val="18"/>
                <w:lang w:val="it-IT"/>
              </w:rPr>
            </w:pPr>
            <w:r w:rsidRPr="32C63D4A">
              <w:rPr>
                <w:rFonts w:ascii="Arial" w:hAnsi="Arial" w:eastAsia="Arial" w:cs="Arial"/>
                <w:b/>
                <w:bCs/>
                <w:sz w:val="18"/>
                <w:szCs w:val="18"/>
              </w:rPr>
              <w:t>Field</w:t>
            </w:r>
          </w:p>
        </w:tc>
        <w:tc>
          <w:tcPr>
            <w:tcW w:w="766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top w:w="120" w:type="dxa"/>
              <w:left w:w="120" w:type="dxa"/>
              <w:bottom w:w="120" w:type="dxa"/>
              <w:right w:w="120" w:type="dxa"/>
            </w:tcMar>
            <w:vAlign w:val="center"/>
          </w:tcPr>
          <w:p w:rsidR="29D91297" w:rsidP="29D91297" w:rsidRDefault="29D91297" w14:paraId="7BEC90B5" w14:textId="6B292BCE">
            <w:pPr>
              <w:rPr>
                <w:rFonts w:ascii="Arial" w:hAnsi="Arial" w:eastAsia="Arial" w:cs="Arial"/>
                <w:sz w:val="18"/>
                <w:szCs w:val="18"/>
                <w:lang w:val="it-IT"/>
              </w:rPr>
            </w:pPr>
            <w:r w:rsidRPr="32C63D4A">
              <w:rPr>
                <w:rFonts w:ascii="Arial" w:hAnsi="Arial" w:eastAsia="Arial" w:cs="Arial"/>
                <w:b/>
                <w:bCs/>
                <w:sz w:val="18"/>
                <w:szCs w:val="18"/>
              </w:rPr>
              <w:t>Details</w:t>
            </w:r>
          </w:p>
        </w:tc>
      </w:tr>
      <w:tr w:rsidR="29D91297" w:rsidTr="7B612836" w14:paraId="7EA4A4F5"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1CE2611A" w14:textId="21FB2584">
            <w:pPr>
              <w:rPr>
                <w:rFonts w:ascii="Arial" w:hAnsi="Arial" w:eastAsia="Arial" w:cs="Arial"/>
                <w:sz w:val="18"/>
                <w:szCs w:val="18"/>
                <w:lang w:val="it-IT"/>
              </w:rPr>
            </w:pPr>
            <w:r w:rsidRPr="32C63D4A">
              <w:rPr>
                <w:rFonts w:ascii="Arial" w:hAnsi="Arial" w:eastAsia="Arial" w:cs="Arial"/>
                <w:b/>
                <w:bCs/>
                <w:sz w:val="18"/>
                <w:szCs w:val="18"/>
              </w:rPr>
              <w:t>Hotel name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356FA8" w14:paraId="1FA0E3CE" w14:textId="2CFDAFA5">
            <w:pPr>
              <w:rPr>
                <w:rFonts w:ascii="Arial" w:hAnsi="Arial" w:eastAsia="Arial" w:cs="Arial"/>
                <w:sz w:val="18"/>
                <w:szCs w:val="18"/>
                <w:lang w:val="it-IT"/>
              </w:rPr>
            </w:pPr>
            <w:r w:rsidRPr="32C63D4A">
              <w:rPr>
                <w:rFonts w:ascii="Arial" w:hAnsi="Arial" w:eastAsia="Arial" w:cs="Arial"/>
                <w:sz w:val="18"/>
                <w:szCs w:val="18"/>
              </w:rPr>
              <w:t>Radisson Blu Hotel, Sinaia Cota 1400</w:t>
            </w:r>
          </w:p>
        </w:tc>
      </w:tr>
      <w:tr w:rsidR="29D91297" w:rsidTr="7B612836" w14:paraId="73BF1C32"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17DF50D6" w14:textId="421A2EFC">
            <w:pPr>
              <w:rPr>
                <w:rFonts w:ascii="Arial" w:hAnsi="Arial" w:eastAsia="Arial" w:cs="Arial"/>
                <w:sz w:val="18"/>
                <w:szCs w:val="18"/>
                <w:lang w:val="it-IT"/>
              </w:rPr>
            </w:pPr>
            <w:r w:rsidRPr="32C63D4A">
              <w:rPr>
                <w:rFonts w:ascii="Arial" w:hAnsi="Arial" w:eastAsia="Arial" w:cs="Arial"/>
                <w:b/>
                <w:bCs/>
                <w:sz w:val="18"/>
                <w:szCs w:val="18"/>
              </w:rPr>
              <w:t>Brand</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356FA8" w14:paraId="30CB0ABC" w14:textId="0CD165A6">
            <w:pPr>
              <w:rPr>
                <w:rFonts w:ascii="Arial" w:hAnsi="Arial" w:eastAsia="Arial" w:cs="Arial"/>
                <w:sz w:val="18"/>
                <w:szCs w:val="18"/>
                <w:lang w:val="it-IT"/>
              </w:rPr>
            </w:pPr>
            <w:r w:rsidRPr="32C63D4A">
              <w:rPr>
                <w:rFonts w:ascii="Arial" w:hAnsi="Arial" w:eastAsia="Arial" w:cs="Arial"/>
                <w:sz w:val="18"/>
                <w:szCs w:val="18"/>
              </w:rPr>
              <w:t>Radisson Blu,</w:t>
            </w:r>
            <w:r w:rsidRPr="32C63D4A" w:rsidR="29D91297">
              <w:rPr>
                <w:rFonts w:ascii="Arial" w:hAnsi="Arial" w:eastAsia="Arial" w:cs="Arial"/>
                <w:sz w:val="18"/>
                <w:szCs w:val="18"/>
              </w:rPr>
              <w:t xml:space="preserve"> part of Radisson Hotel Group</w:t>
            </w:r>
          </w:p>
        </w:tc>
      </w:tr>
      <w:tr w:rsidR="29D91297" w:rsidTr="7B612836" w14:paraId="04255B32"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1F4F76B9" w14:textId="1D601DDD">
            <w:pPr>
              <w:rPr>
                <w:rFonts w:ascii="Arial" w:hAnsi="Arial" w:eastAsia="Arial" w:cs="Arial"/>
                <w:sz w:val="18"/>
                <w:szCs w:val="18"/>
                <w:lang w:val="it-IT"/>
              </w:rPr>
            </w:pPr>
            <w:r w:rsidRPr="32C63D4A">
              <w:rPr>
                <w:rFonts w:ascii="Arial" w:hAnsi="Arial" w:eastAsia="Arial" w:cs="Arial"/>
                <w:b/>
                <w:bCs/>
                <w:sz w:val="18"/>
                <w:szCs w:val="18"/>
              </w:rPr>
              <w:t>Opening date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F34ABC" w14:paraId="7E71D743" w14:textId="37EB6344">
            <w:pPr>
              <w:rPr>
                <w:rFonts w:ascii="Arial" w:hAnsi="Arial" w:eastAsia="Arial" w:cs="Arial"/>
                <w:sz w:val="18"/>
                <w:szCs w:val="18"/>
                <w:lang w:val="it-IT"/>
              </w:rPr>
            </w:pPr>
            <w:r w:rsidRPr="32C63D4A">
              <w:rPr>
                <w:rFonts w:ascii="Arial" w:hAnsi="Arial" w:eastAsia="Arial" w:cs="Arial"/>
                <w:sz w:val="18"/>
                <w:szCs w:val="18"/>
              </w:rPr>
              <w:t>5 August 2026</w:t>
            </w:r>
          </w:p>
        </w:tc>
      </w:tr>
      <w:tr w:rsidRPr="00A65F33" w:rsidR="29D91297" w:rsidTr="7B612836" w14:paraId="2527B7E7"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48BF1CF2" w14:textId="58A97F76">
            <w:pPr>
              <w:rPr>
                <w:rFonts w:ascii="Arial" w:hAnsi="Arial" w:eastAsia="Arial" w:cs="Arial"/>
                <w:sz w:val="18"/>
                <w:szCs w:val="18"/>
                <w:lang w:val="it-IT"/>
              </w:rPr>
            </w:pPr>
            <w:r w:rsidRPr="32C63D4A">
              <w:rPr>
                <w:rFonts w:ascii="Arial" w:hAnsi="Arial" w:eastAsia="Arial" w:cs="Arial"/>
                <w:b/>
                <w:bCs/>
                <w:sz w:val="18"/>
                <w:szCs w:val="18"/>
              </w:rPr>
              <w:t>Address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F46BF2" w14:paraId="0AFE17FB" w14:textId="0D549629">
            <w:pPr>
              <w:rPr>
                <w:rFonts w:ascii="Arial" w:hAnsi="Arial" w:eastAsia="Arial" w:cs="Arial"/>
                <w:sz w:val="18"/>
                <w:szCs w:val="18"/>
                <w:lang w:val="it-IT"/>
              </w:rPr>
            </w:pPr>
            <w:r w:rsidRPr="00A65F33">
              <w:rPr>
                <w:rFonts w:ascii="Arial" w:hAnsi="Arial" w:eastAsia="Arial" w:cs="Arial"/>
                <w:sz w:val="18"/>
                <w:szCs w:val="18"/>
                <w:lang w:val="es-ES"/>
              </w:rPr>
              <w:t>Strada Cota 1400, Sinaia, Prahova, Romania</w:t>
            </w:r>
          </w:p>
        </w:tc>
      </w:tr>
      <w:tr w:rsidR="29D91297" w:rsidTr="7B612836" w14:paraId="7E5101C5"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3EAF3058" w14:textId="34B3C74F">
            <w:pPr>
              <w:rPr>
                <w:rFonts w:ascii="Arial" w:hAnsi="Arial" w:eastAsia="Arial" w:cs="Arial"/>
                <w:sz w:val="18"/>
                <w:szCs w:val="18"/>
                <w:lang w:val="it-IT"/>
              </w:rPr>
            </w:pPr>
            <w:r w:rsidRPr="32C63D4A">
              <w:rPr>
                <w:rFonts w:ascii="Arial" w:hAnsi="Arial" w:eastAsia="Arial" w:cs="Arial"/>
                <w:b/>
                <w:bCs/>
                <w:sz w:val="18"/>
                <w:szCs w:val="18"/>
              </w:rPr>
              <w:t>Location</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562D789C" w14:paraId="74EF49A3" w14:textId="4B52D5DD">
            <w:pPr>
              <w:rPr>
                <w:rFonts w:ascii="Arial" w:hAnsi="Arial" w:eastAsia="Arial" w:cs="Arial"/>
                <w:sz w:val="18"/>
                <w:szCs w:val="18"/>
                <w:lang w:val="it-IT"/>
              </w:rPr>
            </w:pPr>
            <w:r w:rsidRPr="32C63D4A">
              <w:rPr>
                <w:rFonts w:ascii="Arial" w:hAnsi="Arial" w:eastAsia="Arial" w:cs="Arial"/>
                <w:sz w:val="18"/>
                <w:szCs w:val="18"/>
              </w:rPr>
              <w:t xml:space="preserve">Located at Cota 1400 in the Bucegi Mountains · directly beside the cable car to Cota 2000 · approximately 10 minutes by car to Peleș Castle and Sinaia town </w:t>
            </w:r>
            <w:r w:rsidRPr="32C63D4A" w:rsidR="4F6DC061">
              <w:rPr>
                <w:rFonts w:ascii="Arial" w:hAnsi="Arial" w:eastAsia="Arial" w:cs="Arial"/>
                <w:sz w:val="18"/>
                <w:szCs w:val="18"/>
              </w:rPr>
              <w:t>center</w:t>
            </w:r>
            <w:r w:rsidRPr="32C63D4A">
              <w:rPr>
                <w:rFonts w:ascii="Arial" w:hAnsi="Arial" w:eastAsia="Arial" w:cs="Arial"/>
                <w:sz w:val="18"/>
                <w:szCs w:val="18"/>
              </w:rPr>
              <w:t xml:space="preserve"> · approximately two hours from Bucharest</w:t>
            </w:r>
          </w:p>
        </w:tc>
      </w:tr>
      <w:tr w:rsidR="29D91297" w:rsidTr="7B612836" w14:paraId="24816777"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263C0FD8" w14:textId="1DE968E3">
            <w:pPr>
              <w:rPr>
                <w:rFonts w:ascii="Arial" w:hAnsi="Arial" w:eastAsia="Arial" w:cs="Arial"/>
                <w:sz w:val="18"/>
                <w:szCs w:val="18"/>
                <w:lang w:val="it-IT"/>
              </w:rPr>
            </w:pPr>
            <w:r w:rsidRPr="32C63D4A">
              <w:rPr>
                <w:rFonts w:ascii="Arial" w:hAnsi="Arial" w:eastAsia="Arial" w:cs="Arial"/>
                <w:b/>
                <w:bCs/>
                <w:sz w:val="18"/>
                <w:szCs w:val="18"/>
              </w:rPr>
              <w:t>Nearest airport(s)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F34ABC" w14:paraId="7D1CC5BB" w14:textId="0ED89D5A">
            <w:pPr>
              <w:rPr>
                <w:rFonts w:ascii="Arial" w:hAnsi="Arial" w:eastAsia="Arial" w:cs="Arial"/>
                <w:sz w:val="18"/>
                <w:szCs w:val="18"/>
                <w:lang w:val="it-IT"/>
              </w:rPr>
            </w:pPr>
            <w:r w:rsidRPr="32C63D4A">
              <w:rPr>
                <w:rFonts w:ascii="Arial" w:hAnsi="Arial" w:eastAsia="Arial" w:cs="Arial"/>
                <w:sz w:val="18"/>
                <w:szCs w:val="18"/>
              </w:rPr>
              <w:t>Henri Coandă International Airport (OTP), Bucharest – approximately 125 km / around 2 hours by car</w:t>
            </w:r>
          </w:p>
        </w:tc>
      </w:tr>
      <w:tr w:rsidR="29D91297" w:rsidTr="7B612836" w14:paraId="50A4155D"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345311D7" w14:textId="42ED96BD">
            <w:pPr>
              <w:rPr>
                <w:rFonts w:ascii="Arial" w:hAnsi="Arial" w:eastAsia="Arial" w:cs="Arial"/>
                <w:sz w:val="18"/>
                <w:szCs w:val="18"/>
                <w:lang w:val="it-IT"/>
              </w:rPr>
            </w:pPr>
            <w:r w:rsidRPr="32C63D4A">
              <w:rPr>
                <w:rFonts w:ascii="Arial" w:hAnsi="Arial" w:eastAsia="Arial" w:cs="Arial"/>
                <w:b/>
                <w:bCs/>
                <w:sz w:val="18"/>
                <w:szCs w:val="18"/>
              </w:rPr>
              <w:t>Category</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F34ABC" w14:paraId="07A8F892" w14:textId="3D5C656F">
            <w:pPr>
              <w:rPr>
                <w:rFonts w:ascii="Arial" w:hAnsi="Arial" w:eastAsia="Arial" w:cs="Arial"/>
                <w:sz w:val="18"/>
                <w:szCs w:val="18"/>
                <w:lang w:val="it-IT"/>
              </w:rPr>
            </w:pPr>
            <w:r w:rsidRPr="32C63D4A">
              <w:rPr>
                <w:rFonts w:ascii="Arial" w:hAnsi="Arial" w:eastAsia="Arial" w:cs="Arial"/>
                <w:sz w:val="18"/>
                <w:szCs w:val="18"/>
              </w:rPr>
              <w:t>Upper-upscale mountain resort hotel</w:t>
            </w:r>
          </w:p>
        </w:tc>
      </w:tr>
      <w:tr w:rsidR="29D91297" w:rsidTr="7B612836" w14:paraId="5EF3749E"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059D29AF" w14:textId="35E0ED73">
            <w:pPr>
              <w:rPr>
                <w:rFonts w:ascii="Arial" w:hAnsi="Arial" w:eastAsia="Arial" w:cs="Arial"/>
                <w:sz w:val="18"/>
                <w:szCs w:val="18"/>
                <w:lang w:val="it-IT"/>
              </w:rPr>
            </w:pPr>
            <w:r w:rsidRPr="32C63D4A">
              <w:rPr>
                <w:rFonts w:ascii="Arial" w:hAnsi="Arial" w:eastAsia="Arial" w:cs="Arial"/>
                <w:b/>
                <w:bCs/>
                <w:sz w:val="18"/>
                <w:szCs w:val="18"/>
              </w:rPr>
              <w:t>Rooms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503116" w14:paraId="10B828B1" w14:textId="101D6A56">
            <w:pPr>
              <w:rPr>
                <w:rFonts w:ascii="Arial" w:hAnsi="Arial" w:eastAsia="Arial" w:cs="Arial"/>
                <w:sz w:val="18"/>
                <w:szCs w:val="18"/>
                <w:lang w:val="it-IT"/>
              </w:rPr>
            </w:pPr>
            <w:r w:rsidRPr="32C63D4A">
              <w:rPr>
                <w:rFonts w:ascii="Arial" w:hAnsi="Arial" w:eastAsia="Arial" w:cs="Arial"/>
                <w:sz w:val="18"/>
                <w:szCs w:val="18"/>
              </w:rPr>
              <w:t>68 contemporary rooms and suites, including an 89-square-meter Presidential Suite</w:t>
            </w:r>
          </w:p>
        </w:tc>
      </w:tr>
      <w:tr w:rsidR="29D91297" w:rsidTr="7B612836" w14:paraId="5299DD77"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7F359B14" w14:textId="280191EE">
            <w:pPr>
              <w:rPr>
                <w:rFonts w:ascii="Arial" w:hAnsi="Arial" w:eastAsia="Arial" w:cs="Arial"/>
                <w:sz w:val="18"/>
                <w:szCs w:val="18"/>
                <w:lang w:val="it-IT"/>
              </w:rPr>
            </w:pPr>
            <w:r w:rsidRPr="32C63D4A">
              <w:rPr>
                <w:rFonts w:ascii="Arial" w:hAnsi="Arial" w:eastAsia="Arial" w:cs="Arial"/>
                <w:b/>
                <w:bCs/>
                <w:sz w:val="18"/>
                <w:szCs w:val="18"/>
              </w:rPr>
              <w:t>Dining &amp; Bars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5BD3EED6" w:rsidRDefault="68607B29" w14:paraId="2417DCC5" w14:textId="24BD76E6">
            <w:pPr>
              <w:rPr>
                <w:rFonts w:ascii="Arial" w:hAnsi="Arial" w:eastAsia="Arial" w:cs="Arial"/>
                <w:sz w:val="18"/>
                <w:szCs w:val="18"/>
                <w:lang w:val="en-ZA"/>
              </w:rPr>
            </w:pPr>
            <w:r w:rsidRPr="32C63D4A">
              <w:rPr>
                <w:rFonts w:ascii="Arial" w:hAnsi="Arial" w:eastAsia="Arial" w:cs="Arial"/>
                <w:i/>
                <w:iCs/>
                <w:sz w:val="18"/>
                <w:szCs w:val="18"/>
              </w:rPr>
              <w:t>COCON Restaurant</w:t>
            </w:r>
            <w:r w:rsidRPr="32C63D4A">
              <w:rPr>
                <w:rFonts w:ascii="Arial" w:hAnsi="Arial" w:eastAsia="Arial" w:cs="Arial"/>
                <w:sz w:val="18"/>
                <w:szCs w:val="18"/>
              </w:rPr>
              <w:t xml:space="preserve"> – contemporary European cuisine featuring premium local and seasonal ingredients · </w:t>
            </w:r>
            <w:r w:rsidRPr="32C63D4A">
              <w:rPr>
                <w:rFonts w:ascii="Arial" w:hAnsi="Arial" w:eastAsia="Arial" w:cs="Arial"/>
                <w:i/>
                <w:iCs/>
                <w:sz w:val="18"/>
                <w:szCs w:val="18"/>
              </w:rPr>
              <w:t>TONIC Bar &amp; Cigar Lounge</w:t>
            </w:r>
            <w:r w:rsidRPr="32C63D4A">
              <w:rPr>
                <w:rFonts w:ascii="Arial" w:hAnsi="Arial" w:eastAsia="Arial" w:cs="Arial"/>
                <w:sz w:val="18"/>
                <w:szCs w:val="18"/>
              </w:rPr>
              <w:t xml:space="preserve"> – signature cocktails, premium spirits, wines and fine cigars · </w:t>
            </w:r>
            <w:r w:rsidRPr="32C63D4A">
              <w:rPr>
                <w:rFonts w:ascii="Arial" w:hAnsi="Arial" w:eastAsia="Arial" w:cs="Arial"/>
                <w:i/>
                <w:iCs/>
                <w:sz w:val="18"/>
                <w:szCs w:val="18"/>
              </w:rPr>
              <w:t>STUDIO 1400 Après Ski &amp; Terrace</w:t>
            </w:r>
            <w:r w:rsidRPr="32C63D4A">
              <w:rPr>
                <w:rFonts w:ascii="Arial" w:hAnsi="Arial" w:eastAsia="Arial" w:cs="Arial"/>
                <w:sz w:val="18"/>
                <w:szCs w:val="18"/>
              </w:rPr>
              <w:t xml:space="preserve"> (opening autumn 2026) – casual dining, cocktails and après-ski experiences · In-room dining available daily</w:t>
            </w:r>
          </w:p>
        </w:tc>
      </w:tr>
      <w:tr w:rsidR="29D91297" w:rsidTr="7B612836" w14:paraId="0A8702EA"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5A3F5177" w14:textId="1FC2829A">
            <w:pPr>
              <w:rPr>
                <w:rFonts w:ascii="Arial" w:hAnsi="Arial" w:eastAsia="Arial" w:cs="Arial"/>
                <w:sz w:val="18"/>
                <w:szCs w:val="18"/>
                <w:lang w:val="it-IT"/>
              </w:rPr>
            </w:pPr>
            <w:r w:rsidRPr="32C63D4A">
              <w:rPr>
                <w:rFonts w:ascii="Arial" w:hAnsi="Arial" w:eastAsia="Arial" w:cs="Arial"/>
                <w:b/>
                <w:bCs/>
                <w:sz w:val="18"/>
                <w:szCs w:val="18"/>
              </w:rPr>
              <w:t>Wellness &amp; Leisure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5BD3EED6" w:rsidRDefault="5F77499E" w14:paraId="44D7507D" w14:textId="1F508869">
            <w:pPr>
              <w:rPr>
                <w:rFonts w:ascii="Arial" w:hAnsi="Arial" w:eastAsia="Arial" w:cs="Arial"/>
                <w:sz w:val="18"/>
                <w:szCs w:val="18"/>
                <w:lang w:val="en-ZA"/>
              </w:rPr>
            </w:pPr>
            <w:r w:rsidRPr="7B612836" w:rsidR="5F77499E">
              <w:rPr>
                <w:rFonts w:ascii="Arial" w:hAnsi="Arial" w:eastAsia="Arial" w:cs="Arial"/>
                <w:i w:val="1"/>
                <w:iCs w:val="1"/>
                <w:sz w:val="18"/>
                <w:szCs w:val="18"/>
              </w:rPr>
              <w:t>FORÊT KITSUNE Spa &amp; Wellness</w:t>
            </w:r>
            <w:r w:rsidRPr="7B612836" w:rsidR="5F77499E">
              <w:rPr>
                <w:rFonts w:ascii="Arial" w:hAnsi="Arial" w:eastAsia="Arial" w:cs="Arial"/>
                <w:sz w:val="18"/>
                <w:szCs w:val="18"/>
              </w:rPr>
              <w:t xml:space="preserve"> – 700-square-meter wellness destination · indoor heated pool with hydrotherapy jets · outdoor heated pool overlooking the Bucegi Mountains · treatment rooms · hammam · saunas · steam bath · saline room · Technogym fitness </w:t>
            </w:r>
            <w:r w:rsidRPr="7B612836" w:rsidR="5C7CD9A7">
              <w:rPr>
                <w:rFonts w:ascii="Arial" w:hAnsi="Arial" w:eastAsia="Arial" w:cs="Arial"/>
                <w:sz w:val="18"/>
                <w:szCs w:val="18"/>
              </w:rPr>
              <w:t>center</w:t>
            </w:r>
            <w:r w:rsidRPr="7B612836" w:rsidR="5F77499E">
              <w:rPr>
                <w:rFonts w:ascii="Arial" w:hAnsi="Arial" w:eastAsia="Arial" w:cs="Arial"/>
                <w:sz w:val="18"/>
                <w:szCs w:val="18"/>
              </w:rPr>
              <w:t xml:space="preserve"> · ski room with heated lockers and drying systems</w:t>
            </w:r>
          </w:p>
        </w:tc>
      </w:tr>
      <w:tr w:rsidR="29D91297" w:rsidTr="7B612836" w14:paraId="63E77858"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269D4D8A" w14:textId="69E2FCD8">
            <w:pPr>
              <w:rPr>
                <w:rFonts w:ascii="Arial" w:hAnsi="Arial" w:eastAsia="Arial" w:cs="Arial"/>
                <w:sz w:val="18"/>
                <w:szCs w:val="18"/>
                <w:lang w:val="it-IT"/>
              </w:rPr>
            </w:pPr>
            <w:r w:rsidRPr="32C63D4A">
              <w:rPr>
                <w:rFonts w:ascii="Arial" w:hAnsi="Arial" w:eastAsia="Arial" w:cs="Arial"/>
                <w:b/>
                <w:bCs/>
                <w:sz w:val="18"/>
                <w:szCs w:val="18"/>
              </w:rPr>
              <w:t>Meetings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503116" w14:paraId="344ED426" w14:textId="718E3689">
            <w:pPr>
              <w:rPr>
                <w:rFonts w:ascii="Arial" w:hAnsi="Arial" w:eastAsia="Arial" w:cs="Arial"/>
                <w:sz w:val="18"/>
                <w:szCs w:val="18"/>
                <w:lang w:val="it-IT"/>
              </w:rPr>
            </w:pPr>
            <w:r w:rsidRPr="32C63D4A">
              <w:rPr>
                <w:rFonts w:ascii="Arial" w:hAnsi="Arial" w:eastAsia="Arial" w:cs="Arial"/>
                <w:i/>
                <w:iCs/>
                <w:sz w:val="18"/>
                <w:szCs w:val="18"/>
              </w:rPr>
              <w:t>SFINX Events Hall</w:t>
            </w:r>
            <w:r w:rsidRPr="32C63D4A">
              <w:rPr>
                <w:rFonts w:ascii="Arial" w:hAnsi="Arial" w:eastAsia="Arial" w:cs="Arial"/>
                <w:sz w:val="18"/>
                <w:szCs w:val="18"/>
              </w:rPr>
              <w:t xml:space="preserve"> · 122 square meters · accommodates up to 126 guests · natural daylight · LED screen · integrated AV technology · high-speed Wi-Fi · dedicated breakout area · tailored catering services</w:t>
            </w:r>
          </w:p>
        </w:tc>
      </w:tr>
      <w:tr w:rsidR="29D91297" w:rsidTr="7B612836" w14:paraId="7B71B80C"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06EA3248" w14:textId="6C55D651">
            <w:pPr>
              <w:rPr>
                <w:rFonts w:ascii="Arial" w:hAnsi="Arial" w:eastAsia="Arial" w:cs="Arial"/>
                <w:sz w:val="18"/>
                <w:szCs w:val="18"/>
                <w:lang w:val="it-IT"/>
              </w:rPr>
            </w:pPr>
            <w:r w:rsidRPr="32C63D4A">
              <w:rPr>
                <w:rFonts w:ascii="Arial" w:hAnsi="Arial" w:eastAsia="Arial" w:cs="Arial"/>
                <w:b/>
                <w:bCs/>
                <w:sz w:val="18"/>
                <w:szCs w:val="18"/>
              </w:rPr>
              <w:t>Best for</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2462A5" w14:paraId="6AB9DB08" w14:textId="3757E299">
            <w:pPr>
              <w:rPr>
                <w:rFonts w:ascii="Arial" w:hAnsi="Arial" w:eastAsia="Arial" w:cs="Arial"/>
                <w:sz w:val="18"/>
                <w:szCs w:val="18"/>
                <w:lang w:val="it-IT"/>
              </w:rPr>
            </w:pPr>
            <w:r w:rsidRPr="32C63D4A">
              <w:rPr>
                <w:rFonts w:ascii="Arial" w:hAnsi="Arial" w:eastAsia="Arial" w:cs="Arial"/>
                <w:sz w:val="18"/>
                <w:szCs w:val="18"/>
              </w:rPr>
              <w:t>Leisure / Wellness / Ski holidays / Meetings &amp; Events / Weekend escapes</w:t>
            </w:r>
          </w:p>
        </w:tc>
      </w:tr>
      <w:tr w:rsidR="29D91297" w:rsidTr="7B612836" w14:paraId="0F133F13"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332F3FC0" w14:textId="17CEF2BB">
            <w:pPr>
              <w:rPr>
                <w:rFonts w:ascii="Arial" w:hAnsi="Arial" w:eastAsia="Arial" w:cs="Arial"/>
                <w:sz w:val="18"/>
                <w:szCs w:val="18"/>
                <w:lang w:val="it-IT"/>
              </w:rPr>
            </w:pPr>
            <w:r w:rsidRPr="32C63D4A">
              <w:rPr>
                <w:rFonts w:ascii="Arial" w:hAnsi="Arial" w:eastAsia="Arial" w:cs="Arial"/>
                <w:b/>
                <w:bCs/>
                <w:sz w:val="18"/>
                <w:szCs w:val="18"/>
              </w:rPr>
              <w:t>Key features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32C63D4A" w:rsidRDefault="73CD6C38" w14:paraId="011693A6" w14:textId="18A80D8D">
            <w:pPr>
              <w:pStyle w:val="ListParagraph"/>
              <w:numPr>
                <w:ilvl w:val="0"/>
                <w:numId w:val="2"/>
              </w:numPr>
              <w:rPr>
                <w:rFonts w:ascii="Arial" w:hAnsi="Arial" w:eastAsia="Arial" w:cs="Arial"/>
                <w:sz w:val="18"/>
                <w:szCs w:val="18"/>
              </w:rPr>
            </w:pPr>
            <w:r w:rsidRPr="32C63D4A">
              <w:rPr>
                <w:rFonts w:ascii="Arial" w:hAnsi="Arial" w:eastAsia="Arial" w:cs="Arial"/>
                <w:sz w:val="18"/>
                <w:szCs w:val="18"/>
              </w:rPr>
              <w:t>Romania's first internationally branded five-star hotel at this altitude</w:t>
            </w:r>
          </w:p>
          <w:p w:rsidR="29D91297" w:rsidP="32C63D4A" w:rsidRDefault="73CD6C38" w14:paraId="2379FA89" w14:textId="1B8DFC96">
            <w:pPr>
              <w:pStyle w:val="ListParagraph"/>
              <w:numPr>
                <w:ilvl w:val="0"/>
                <w:numId w:val="2"/>
              </w:numPr>
              <w:rPr>
                <w:rFonts w:ascii="Arial" w:hAnsi="Arial" w:eastAsia="Arial" w:cs="Arial"/>
                <w:sz w:val="18"/>
                <w:szCs w:val="18"/>
              </w:rPr>
            </w:pPr>
            <w:r w:rsidRPr="32C63D4A">
              <w:rPr>
                <w:rFonts w:ascii="Arial" w:hAnsi="Arial" w:eastAsia="Arial" w:cs="Arial"/>
                <w:sz w:val="18"/>
                <w:szCs w:val="18"/>
              </w:rPr>
              <w:t>Direct access to the cable car, ski slopes and hiking trails in the Bucegi Mountains</w:t>
            </w:r>
          </w:p>
          <w:p w:rsidR="29D91297" w:rsidP="32C63D4A" w:rsidRDefault="73CD6C38" w14:paraId="1D2B3748" w14:textId="49EE3BB1">
            <w:pPr>
              <w:pStyle w:val="ListParagraph"/>
              <w:numPr>
                <w:ilvl w:val="0"/>
                <w:numId w:val="2"/>
              </w:numPr>
              <w:rPr>
                <w:rFonts w:ascii="Arial" w:hAnsi="Arial" w:eastAsia="Arial" w:cs="Arial"/>
                <w:sz w:val="18"/>
                <w:szCs w:val="18"/>
              </w:rPr>
            </w:pPr>
            <w:r w:rsidRPr="32C63D4A">
              <w:rPr>
                <w:rFonts w:ascii="Arial" w:hAnsi="Arial" w:eastAsia="Arial" w:cs="Arial"/>
                <w:sz w:val="18"/>
                <w:szCs w:val="18"/>
              </w:rPr>
              <w:t>Landmark building dating back to 1939, thoughtfully restored with contemporary alpine design</w:t>
            </w:r>
          </w:p>
          <w:p w:rsidR="29D91297" w:rsidP="32C63D4A" w:rsidRDefault="73CD6C38" w14:paraId="72017984" w14:textId="18096A8A">
            <w:pPr>
              <w:pStyle w:val="ListParagraph"/>
              <w:numPr>
                <w:ilvl w:val="0"/>
                <w:numId w:val="2"/>
              </w:numPr>
              <w:rPr>
                <w:rFonts w:ascii="Arial" w:hAnsi="Arial" w:eastAsia="Arial" w:cs="Arial"/>
                <w:sz w:val="18"/>
                <w:szCs w:val="18"/>
                <w:lang w:val="en-ZA"/>
              </w:rPr>
            </w:pPr>
            <w:r w:rsidRPr="32C63D4A">
              <w:rPr>
                <w:rFonts w:ascii="Arial" w:hAnsi="Arial" w:eastAsia="Arial" w:cs="Arial"/>
                <w:sz w:val="18"/>
                <w:szCs w:val="18"/>
              </w:rPr>
              <w:t>FORÊT KITSUNE Spa &amp; Wellness with indoor and outdoor heated pools overlooking the mountains</w:t>
            </w:r>
          </w:p>
        </w:tc>
      </w:tr>
      <w:tr w:rsidR="29D91297" w:rsidTr="7B612836" w14:paraId="2F254CC9"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3E9FFEF7" w14:textId="5C3928B0">
            <w:pPr>
              <w:rPr>
                <w:rFonts w:ascii="Arial" w:hAnsi="Arial" w:eastAsia="Arial" w:cs="Arial"/>
                <w:sz w:val="18"/>
                <w:szCs w:val="18"/>
                <w:lang w:val="it-IT"/>
              </w:rPr>
            </w:pPr>
            <w:r w:rsidRPr="32C63D4A">
              <w:rPr>
                <w:rFonts w:ascii="Arial" w:hAnsi="Arial" w:eastAsia="Arial" w:cs="Arial"/>
                <w:b/>
                <w:bCs/>
                <w:sz w:val="18"/>
                <w:szCs w:val="18"/>
              </w:rPr>
              <w:t>Sustainability</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002462A5" w14:paraId="65AFF284" w14:textId="1E29B5D7">
            <w:pPr>
              <w:rPr>
                <w:rFonts w:ascii="Arial" w:hAnsi="Arial" w:eastAsia="Arial" w:cs="Arial"/>
                <w:sz w:val="18"/>
                <w:szCs w:val="18"/>
                <w:lang w:val="it-IT"/>
              </w:rPr>
            </w:pPr>
            <w:r w:rsidRPr="32C63D4A">
              <w:rPr>
                <w:rFonts w:ascii="Arial" w:hAnsi="Arial" w:eastAsia="Arial" w:cs="Arial"/>
                <w:sz w:val="18"/>
                <w:szCs w:val="18"/>
              </w:rPr>
              <w:t>On-site wastewater treatment plant · energy-saving systems · cogeneration technology</w:t>
            </w:r>
          </w:p>
        </w:tc>
      </w:tr>
      <w:tr w:rsidR="29D91297" w:rsidTr="7B612836" w14:paraId="47414A72"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7F2038AF" w14:textId="48253314">
            <w:pPr>
              <w:rPr>
                <w:rFonts w:ascii="Arial" w:hAnsi="Arial" w:eastAsia="Arial" w:cs="Arial"/>
                <w:sz w:val="18"/>
                <w:szCs w:val="18"/>
                <w:lang w:val="it-IT"/>
              </w:rPr>
            </w:pPr>
            <w:r w:rsidRPr="32C63D4A">
              <w:rPr>
                <w:rFonts w:ascii="Arial" w:hAnsi="Arial" w:eastAsia="Arial" w:cs="Arial"/>
                <w:b/>
                <w:bCs/>
                <w:sz w:val="18"/>
                <w:szCs w:val="18"/>
              </w:rPr>
              <w:t>Booking URL</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5BD3EED6" w:rsidRDefault="56C6384A" w14:paraId="2A99DBFE" w14:textId="7EACADA9">
            <w:pPr>
              <w:rPr>
                <w:rFonts w:ascii="Arial" w:hAnsi="Arial" w:eastAsia="Arial" w:cs="Arial"/>
                <w:sz w:val="18"/>
                <w:szCs w:val="18"/>
                <w:lang w:val="en-ZA"/>
              </w:rPr>
            </w:pPr>
            <w:r w:rsidRPr="32C63D4A">
              <w:rPr>
                <w:rFonts w:ascii="Arial" w:hAnsi="Arial" w:eastAsia="Arial" w:cs="Arial"/>
                <w:sz w:val="18"/>
                <w:szCs w:val="18"/>
              </w:rPr>
              <w:t xml:space="preserve">Radisson Blu Hotel, Sinaia Cota 1400 on </w:t>
            </w:r>
            <w:hyperlink r:id="rId13">
              <w:r w:rsidRPr="32C63D4A">
                <w:rPr>
                  <w:rStyle w:val="Hyperlink"/>
                  <w:rFonts w:ascii="Arial" w:hAnsi="Arial" w:eastAsia="Arial" w:cs="Arial"/>
                  <w:sz w:val="18"/>
                  <w:szCs w:val="18"/>
                </w:rPr>
                <w:t>RadissonHotels.com</w:t>
              </w:r>
            </w:hyperlink>
          </w:p>
        </w:tc>
      </w:tr>
      <w:tr w:rsidR="29D91297" w:rsidTr="7B612836" w14:paraId="331D942A"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29D91297" w:rsidRDefault="29D91297" w14:paraId="24E44CB6" w14:textId="42B49173">
            <w:pPr>
              <w:rPr>
                <w:rFonts w:ascii="Arial" w:hAnsi="Arial" w:eastAsia="Arial" w:cs="Arial"/>
                <w:sz w:val="18"/>
                <w:szCs w:val="18"/>
                <w:lang w:val="it-IT"/>
              </w:rPr>
            </w:pPr>
            <w:r w:rsidRPr="32C63D4A">
              <w:rPr>
                <w:rFonts w:ascii="Arial" w:hAnsi="Arial" w:eastAsia="Arial" w:cs="Arial"/>
                <w:b/>
                <w:bCs/>
                <w:sz w:val="18"/>
                <w:szCs w:val="18"/>
              </w:rPr>
              <w:t>Media assets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29D91297" w:rsidP="5BD3EED6" w:rsidRDefault="1DDD43DA" w14:paraId="6920AFCD" w14:textId="33F287D3">
            <w:pPr>
              <w:rPr>
                <w:rFonts w:ascii="Arial" w:hAnsi="Arial" w:eastAsia="Arial" w:cs="Arial"/>
                <w:sz w:val="18"/>
                <w:szCs w:val="18"/>
                <w:lang w:val="en-ZA"/>
              </w:rPr>
            </w:pPr>
            <w:r w:rsidRPr="32C63D4A">
              <w:rPr>
                <w:rFonts w:ascii="Arial" w:hAnsi="Arial" w:eastAsia="Arial" w:cs="Arial"/>
                <w:sz w:val="18"/>
                <w:szCs w:val="18"/>
              </w:rPr>
              <w:t xml:space="preserve">Download high-resolution images of </w:t>
            </w:r>
            <w:hyperlink r:id="rId14">
              <w:r w:rsidRPr="32C63D4A">
                <w:rPr>
                  <w:rStyle w:val="Hyperlink"/>
                  <w:rFonts w:ascii="Arial" w:hAnsi="Arial" w:eastAsia="Arial" w:cs="Arial"/>
                  <w:sz w:val="18"/>
                  <w:szCs w:val="18"/>
                </w:rPr>
                <w:t>Radisson Blu Hotel, Sinaia Cota 1400</w:t>
              </w:r>
            </w:hyperlink>
          </w:p>
        </w:tc>
      </w:tr>
    </w:tbl>
    <w:p w:rsidR="29D91297" w:rsidP="29D91297" w:rsidRDefault="29D91297" w14:paraId="0838383E" w14:textId="134D3DA7">
      <w:pPr>
        <w:rPr>
          <w:rFonts w:ascii="Cambria" w:hAnsi="Cambria" w:eastAsia="Cambria" w:cs="Cambria"/>
          <w:color w:val="000000" w:themeColor="text1"/>
          <w:lang w:val="it-IT"/>
        </w:rPr>
      </w:pPr>
    </w:p>
    <w:p w:rsidR="445A7053" w:rsidP="29D91297" w:rsidRDefault="445A7053" w14:paraId="762C7CEC" w14:textId="4A46C261">
      <w:pPr>
        <w:rPr>
          <w:rFonts w:ascii="Arial" w:hAnsi="Arial" w:eastAsia="Arial" w:cs="Arial"/>
          <w:color w:val="000000" w:themeColor="text1"/>
          <w:sz w:val="20"/>
          <w:szCs w:val="20"/>
          <w:lang w:val="it-IT"/>
        </w:rPr>
      </w:pPr>
      <w:r w:rsidRPr="32C63D4A">
        <w:rPr>
          <w:rFonts w:ascii="Arial" w:hAnsi="Arial" w:eastAsia="Arial" w:cs="Arial"/>
          <w:color w:val="000000" w:themeColor="text1"/>
          <w:sz w:val="20"/>
          <w:szCs w:val="20"/>
        </w:rPr>
        <w:t> </w:t>
      </w:r>
    </w:p>
    <w:p w:rsidR="445A7053" w:rsidP="29D91297" w:rsidRDefault="445A7053" w14:paraId="5C6CDD8B" w14:textId="7B3F7B91">
      <w:r w:rsidRPr="32C63D4A">
        <w:rPr>
          <w:rFonts w:ascii="Arial" w:hAnsi="Arial" w:eastAsia="Arial" w:cs="Arial"/>
          <w:color w:val="000000" w:themeColor="text1"/>
          <w:sz w:val="20"/>
          <w:szCs w:val="20"/>
          <w:u w:val="single"/>
        </w:rPr>
        <w:t>MEDIA CONTACTS</w:t>
      </w:r>
    </w:p>
    <w:p w:rsidR="5BD3EED6" w:rsidP="5BD3EED6" w:rsidRDefault="5BD3EED6" w14:paraId="1BF99F34" w14:textId="17226153">
      <w:pPr>
        <w:rPr>
          <w:rFonts w:ascii="Arial" w:hAnsi="Arial" w:eastAsia="Arial" w:cs="Arial"/>
          <w:color w:val="000000" w:themeColor="text1"/>
          <w:sz w:val="20"/>
          <w:szCs w:val="20"/>
          <w:u w:val="single"/>
          <w:lang w:val="it-IT"/>
        </w:rPr>
      </w:pPr>
    </w:p>
    <w:p w:rsidR="5B49A921" w:rsidP="5BD3EED6" w:rsidRDefault="5B49A921" w14:paraId="0BE8812E" w14:textId="77777777">
      <w:pPr>
        <w:spacing w:line="259" w:lineRule="auto"/>
        <w:rPr>
          <w:rFonts w:ascii="Arial" w:hAnsi="Arial" w:eastAsia="Arial" w:cs="Arial"/>
          <w:color w:val="000000" w:themeColor="text1"/>
          <w:sz w:val="20"/>
          <w:szCs w:val="20"/>
          <w:lang w:val="en-ZA"/>
        </w:rPr>
      </w:pPr>
      <w:r w:rsidRPr="32C63D4A">
        <w:rPr>
          <w:rFonts w:ascii="Arial" w:hAnsi="Arial" w:eastAsia="Arial" w:cs="Arial"/>
          <w:b/>
          <w:bCs/>
          <w:color w:val="000000" w:themeColor="text1"/>
          <w:sz w:val="20"/>
          <w:szCs w:val="20"/>
        </w:rPr>
        <w:t>Heléna Fernandez Rivera,</w:t>
      </w:r>
      <w:r w:rsidRPr="32C63D4A">
        <w:rPr>
          <w:rFonts w:ascii="Arial" w:hAnsi="Arial" w:eastAsia="Arial" w:cs="Arial"/>
          <w:color w:val="000000" w:themeColor="text1"/>
          <w:sz w:val="20"/>
          <w:szCs w:val="20"/>
        </w:rPr>
        <w:t> Global Consumer PR Manager, Radisson Hotel Group    </w:t>
      </w:r>
    </w:p>
    <w:p w:rsidR="5B49A921" w:rsidP="5BD3EED6" w:rsidRDefault="5B49A921" w14:paraId="48F0E8A1" w14:textId="77777777">
      <w:pPr>
        <w:spacing w:line="259" w:lineRule="auto"/>
        <w:rPr>
          <w:rFonts w:ascii="Arial" w:hAnsi="Arial" w:eastAsia="Arial" w:cs="Arial"/>
          <w:color w:val="000000" w:themeColor="text1"/>
          <w:sz w:val="20"/>
          <w:szCs w:val="20"/>
          <w:lang w:val="en-ZA"/>
        </w:rPr>
      </w:pPr>
      <w:hyperlink r:id="rId15">
        <w:r w:rsidRPr="32C63D4A">
          <w:rPr>
            <w:rStyle w:val="Hyperlink"/>
            <w:rFonts w:ascii="Arial" w:hAnsi="Arial" w:eastAsia="Arial" w:cs="Arial"/>
            <w:sz w:val="20"/>
            <w:szCs w:val="20"/>
          </w:rPr>
          <w:t>helena.fernandez@radissonhotels.com</w:t>
        </w:r>
      </w:hyperlink>
      <w:r w:rsidRPr="32C63D4A">
        <w:rPr>
          <w:rFonts w:ascii="Arial" w:hAnsi="Arial" w:eastAsia="Arial" w:cs="Arial"/>
          <w:color w:val="000000" w:themeColor="text1"/>
          <w:sz w:val="20"/>
          <w:szCs w:val="20"/>
        </w:rPr>
        <w:t>     </w:t>
      </w:r>
    </w:p>
    <w:p w:rsidR="5BD3EED6" w:rsidP="5BD3EED6" w:rsidRDefault="5BD3EED6" w14:paraId="309442C4" w14:textId="30FCD9F7">
      <w:pPr>
        <w:rPr>
          <w:rFonts w:ascii="Arial" w:hAnsi="Arial" w:eastAsia="Arial" w:cs="Arial"/>
          <w:color w:val="000000" w:themeColor="text1"/>
          <w:sz w:val="20"/>
          <w:szCs w:val="20"/>
          <w:u w:val="single"/>
          <w:lang w:val="it-IT"/>
        </w:rPr>
      </w:pPr>
    </w:p>
    <w:p w:rsidRPr="008E7B15" w:rsidR="008E7B15" w:rsidP="008E7B15" w:rsidRDefault="008E7B15" w14:paraId="3A657595" w14:textId="77777777">
      <w:pPr>
        <w:spacing w:line="259" w:lineRule="auto"/>
        <w:rPr>
          <w:rFonts w:ascii="Arial" w:hAnsi="Arial" w:eastAsia="Arial" w:cs="Arial"/>
          <w:color w:val="000000" w:themeColor="text1"/>
          <w:kern w:val="0"/>
          <w:sz w:val="20"/>
          <w:szCs w:val="20"/>
          <w:lang w:val="en-ZA"/>
          <w14:ligatures w14:val="none"/>
        </w:rPr>
      </w:pPr>
      <w:r w:rsidRPr="008E7B15">
        <w:rPr>
          <w:rFonts w:ascii="Arial" w:hAnsi="Arial" w:eastAsia="Arial" w:cs="Arial"/>
          <w:b/>
          <w:bCs/>
          <w:color w:val="000000" w:themeColor="text1"/>
          <w:kern w:val="0"/>
          <w:sz w:val="20"/>
          <w:szCs w:val="20"/>
          <w14:ligatures w14:val="none"/>
        </w:rPr>
        <w:t>Saadiyah Hendricks,</w:t>
      </w:r>
      <w:r w:rsidRPr="008E7B15">
        <w:rPr>
          <w:rFonts w:ascii="Arial" w:hAnsi="Arial" w:eastAsia="Arial" w:cs="Arial"/>
          <w:color w:val="000000" w:themeColor="text1"/>
          <w:kern w:val="0"/>
          <w:sz w:val="20"/>
          <w:szCs w:val="20"/>
          <w14:ligatures w14:val="none"/>
        </w:rPr>
        <w:t> Director, Global Corporate and Area PR &amp; Social Media, Middle East, Africa, Mediterranean and South East Asia Pacific, Radisson Hotel Group   </w:t>
      </w:r>
      <w:r w:rsidRPr="008E7B15">
        <w:rPr>
          <w:rFonts w:ascii="Arial" w:hAnsi="Arial" w:eastAsia="Arial" w:cs="Arial"/>
          <w:color w:val="000000" w:themeColor="text1"/>
          <w:kern w:val="0"/>
          <w:sz w:val="20"/>
          <w:szCs w:val="20"/>
          <w:lang w:val="en-ZA"/>
          <w14:ligatures w14:val="none"/>
        </w:rPr>
        <w:t> </w:t>
      </w:r>
    </w:p>
    <w:p w:rsidRPr="008E7B15" w:rsidR="008E7B15" w:rsidP="008E7B15" w:rsidRDefault="008E7B15" w14:paraId="615CA05B" w14:textId="77777777">
      <w:pPr>
        <w:spacing w:line="259" w:lineRule="auto"/>
      </w:pPr>
      <w:hyperlink w:history="1" r:id="rId16">
        <w:r w:rsidRPr="5BD3EED6">
          <w:rPr>
            <w:rStyle w:val="Hyperlink"/>
            <w:rFonts w:ascii="Arial" w:hAnsi="Arial" w:eastAsia="Arial" w:cs="Arial"/>
            <w:kern w:val="0"/>
            <w:sz w:val="20"/>
            <w:szCs w:val="20"/>
            <w14:ligatures w14:val="none"/>
          </w:rPr>
          <w:t>saadiyah.hendricks@radissonhotels.com</w:t>
        </w:r>
      </w:hyperlink>
      <w:r w:rsidRPr="008E7B15">
        <w:rPr>
          <w:rFonts w:ascii="Arial" w:hAnsi="Arial" w:eastAsia="Arial" w:cs="Arial"/>
          <w:color w:val="000000" w:themeColor="text1"/>
          <w:kern w:val="0"/>
          <w:sz w:val="20"/>
          <w:szCs w:val="20"/>
          <w14:ligatures w14:val="none"/>
        </w:rPr>
        <w:t>   </w:t>
      </w:r>
      <w:r w:rsidRPr="008E7B15">
        <w:rPr>
          <w:rFonts w:ascii="Arial" w:hAnsi="Arial" w:eastAsia="Arial" w:cs="Arial"/>
          <w:color w:val="000000" w:themeColor="text1"/>
          <w:kern w:val="0"/>
          <w:sz w:val="20"/>
          <w:szCs w:val="20"/>
          <w:lang w:val="en-ZA"/>
          <w14:ligatures w14:val="none"/>
        </w:rPr>
        <w:t> </w:t>
      </w:r>
    </w:p>
    <w:p w:rsidR="5BD3EED6" w:rsidP="5BD3EED6" w:rsidRDefault="5BD3EED6" w14:paraId="546EBF0C" w14:textId="3A8399BF">
      <w:pPr>
        <w:spacing w:line="259" w:lineRule="auto"/>
        <w:rPr>
          <w:rFonts w:ascii="Arial" w:hAnsi="Arial" w:eastAsia="Arial" w:cs="Arial"/>
          <w:color w:val="000000" w:themeColor="text1"/>
          <w:sz w:val="20"/>
          <w:szCs w:val="20"/>
          <w:lang w:val="en-ZA"/>
        </w:rPr>
      </w:pPr>
    </w:p>
    <w:p w:rsidRPr="008E7B15" w:rsidR="008E7B15" w:rsidP="5BD3EED6" w:rsidRDefault="008E7B15" w14:paraId="783B87BF" w14:textId="77777777">
      <w:pPr>
        <w:spacing w:line="259" w:lineRule="auto"/>
        <w:rPr>
          <w:rFonts w:ascii="Arial" w:hAnsi="Arial" w:eastAsia="Arial" w:cs="Arial"/>
          <w:color w:val="000000" w:themeColor="text1"/>
          <w:sz w:val="20"/>
          <w:szCs w:val="20"/>
          <w:lang w:val="en-ZA"/>
        </w:rPr>
      </w:pPr>
      <w:r w:rsidRPr="008E7B15">
        <w:rPr>
          <w:rFonts w:ascii="Arial" w:hAnsi="Arial" w:eastAsia="Arial" w:cs="Arial"/>
          <w:color w:val="000000" w:themeColor="text1"/>
          <w:kern w:val="0"/>
          <w:sz w:val="20"/>
          <w:szCs w:val="20"/>
          <w14:ligatures w14:val="none"/>
        </w:rPr>
        <w:t>   </w:t>
      </w:r>
      <w:r w:rsidRPr="008E7B15">
        <w:rPr>
          <w:rFonts w:ascii="Arial" w:hAnsi="Arial" w:eastAsia="Arial" w:cs="Arial"/>
          <w:color w:val="000000" w:themeColor="text1"/>
          <w:kern w:val="0"/>
          <w:sz w:val="20"/>
          <w:szCs w:val="20"/>
          <w:lang w:val="en-ZA"/>
          <w14:ligatures w14:val="none"/>
        </w:rPr>
        <w:t> </w:t>
      </w:r>
    </w:p>
    <w:p w:rsidRPr="00893D3A" w:rsidR="0007711B" w:rsidP="0007711B" w:rsidRDefault="0007711B" w14:paraId="7D4167A1" w14:textId="0B022B5D">
      <w:pPr>
        <w:spacing w:line="259" w:lineRule="auto"/>
        <w:jc w:val="both"/>
        <w:rPr>
          <w:rFonts w:ascii="Arial" w:hAnsi="Arial" w:eastAsia="Arial" w:cs="Arial"/>
          <w:color w:val="000000" w:themeColor="text1"/>
          <w:sz w:val="20"/>
          <w:szCs w:val="20"/>
          <w:lang w:val="en-ZA"/>
        </w:rPr>
      </w:pPr>
      <w:r w:rsidRPr="32C63D4A">
        <w:rPr>
          <w:rFonts w:ascii="Arial" w:hAnsi="Arial" w:eastAsia="Arial" w:cs="Arial"/>
          <w:b/>
          <w:bCs/>
          <w:color w:val="000000" w:themeColor="text1"/>
          <w:sz w:val="20"/>
          <w:szCs w:val="20"/>
          <w:u w:val="single"/>
        </w:rPr>
        <w:t>ABOUT RADISSON HOTEL GROUP</w:t>
      </w:r>
    </w:p>
    <w:p w:rsidRPr="00893D3A" w:rsidR="0007711B" w:rsidP="0007711B" w:rsidRDefault="0007711B" w14:paraId="51317AD5"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07711B" w:rsidP="0007711B" w:rsidRDefault="0007711B" w14:paraId="72421438"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Radisson Hotel Group is a rapidly expanding international hotel group, operating across EMEA and APAC with more than 1,600 hotels in operation and under development in over 100 countries. </w:t>
      </w:r>
    </w:p>
    <w:p w:rsidRPr="00893D3A" w:rsidR="0007711B" w:rsidP="0007711B" w:rsidRDefault="0007711B" w14:paraId="6C0E9630"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07711B" w:rsidP="0007711B" w:rsidRDefault="0007711B" w14:paraId="06A4945F"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Guided by its brand promise, </w:t>
      </w:r>
      <w:r w:rsidRPr="32C63D4A">
        <w:rPr>
          <w:rFonts w:ascii="Arial" w:hAnsi="Arial" w:eastAsia="Arial" w:cs="Arial"/>
          <w:i/>
          <w:iCs/>
          <w:color w:val="000000" w:themeColor="text1"/>
          <w:sz w:val="20"/>
          <w:szCs w:val="20"/>
        </w:rPr>
        <w:t>Every Moment Matters</w:t>
      </w:r>
      <w:r w:rsidRPr="32C63D4A">
        <w:rPr>
          <w:rFonts w:ascii="Arial" w:hAnsi="Arial" w:eastAsia="Arial" w:cs="Arial"/>
          <w:color w:val="000000" w:themeColor="text1"/>
          <w:sz w:val="20"/>
          <w:szCs w:val="20"/>
        </w:rPr>
        <w:t>, the Group brings its signature </w:t>
      </w:r>
      <w:r w:rsidRPr="32C63D4A">
        <w:rPr>
          <w:rFonts w:ascii="Arial" w:hAnsi="Arial" w:eastAsia="Arial" w:cs="Arial"/>
          <w:i/>
          <w:iCs/>
          <w:color w:val="000000" w:themeColor="text1"/>
          <w:sz w:val="20"/>
          <w:szCs w:val="20"/>
        </w:rPr>
        <w:t>Yes I Can!</w:t>
      </w:r>
      <w:r w:rsidRPr="32C63D4A">
        <w:rPr>
          <w:rFonts w:ascii="Arial" w:hAnsi="Arial" w:eastAsia="Arial" w:cs="Arial"/>
          <w:color w:val="000000" w:themeColor="text1"/>
          <w:sz w:val="20"/>
          <w:szCs w:val="20"/>
        </w:rPr>
        <w:t> service ethos to every guest experience. </w:t>
      </w:r>
    </w:p>
    <w:p w:rsidRPr="00893D3A" w:rsidR="0007711B" w:rsidP="0007711B" w:rsidRDefault="0007711B" w14:paraId="72DCA766"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07711B" w:rsidP="0007711B" w:rsidRDefault="0007711B" w14:paraId="160ED850"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The Radisson brand portfolio includes Radisson Collection, art’otel, Radisson Blu, Radisson, Radisson RED, Radisson Individuals, Park Plaza, Park Inn by Radisson, Country Inn &amp; Suites by Radisson, and Prize by Radisson—brought together under the commercial umbrella brand, Radisson Hotels. </w:t>
      </w:r>
    </w:p>
    <w:p w:rsidRPr="00893D3A" w:rsidR="0007711B" w:rsidP="0007711B" w:rsidRDefault="0007711B" w14:paraId="528D2A09"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07711B" w:rsidP="0007711B" w:rsidRDefault="0007711B" w14:paraId="0C928539" w14:textId="77777777">
      <w:pPr>
        <w:spacing w:line="259" w:lineRule="auto"/>
        <w:jc w:val="both"/>
        <w:rPr>
          <w:rFonts w:ascii="Arial" w:hAnsi="Arial" w:eastAsia="Arial" w:cs="Arial"/>
          <w:color w:val="000000" w:themeColor="text1"/>
          <w:sz w:val="20"/>
          <w:szCs w:val="20"/>
          <w:lang w:val="en-ZA"/>
        </w:rPr>
      </w:pPr>
      <w:hyperlink r:id="rId17">
        <w:r w:rsidRPr="32C63D4A">
          <w:rPr>
            <w:rStyle w:val="Hyperlink"/>
            <w:rFonts w:ascii="Arial" w:hAnsi="Arial" w:eastAsia="Arial" w:cs="Arial"/>
            <w:sz w:val="20"/>
            <w:szCs w:val="20"/>
          </w:rPr>
          <w:t>Radisson Rewards</w:t>
        </w:r>
      </w:hyperlink>
      <w:r w:rsidRPr="32C63D4A">
        <w:rPr>
          <w:rFonts w:ascii="Arial" w:hAnsi="Arial" w:eastAsia="Arial" w:cs="Arial"/>
          <w:color w:val="000000" w:themeColor="text1"/>
          <w:sz w:val="20"/>
          <w:szCs w:val="20"/>
        </w:rPr>
        <w:t> is Radisson Hotel Group’s loyalty program, which delivers an elevated experience that makes Every Moment Matter, counting more than 29 million members. As the most streamlined program in the sector, members enjoy exceptional advantages and can access their benefits from day one across a wide range of hotels in Europe, Middle East, Africa, and Asia Pacific. </w:t>
      </w:r>
    </w:p>
    <w:p w:rsidRPr="00893D3A" w:rsidR="0007711B" w:rsidP="0007711B" w:rsidRDefault="0007711B" w14:paraId="6C0D8909"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07711B" w:rsidP="0007711B" w:rsidRDefault="0007711B" w14:paraId="5E4F1A59"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At Radisson Hotel Group, we </w:t>
      </w:r>
      <w:hyperlink r:id="rId18">
        <w:r w:rsidRPr="32C63D4A">
          <w:rPr>
            <w:rStyle w:val="Hyperlink"/>
            <w:rFonts w:ascii="Arial" w:hAnsi="Arial" w:eastAsia="Arial" w:cs="Arial"/>
            <w:sz w:val="20"/>
            <w:szCs w:val="20"/>
          </w:rPr>
          <w:t>care for people, communities, and planet</w:t>
        </w:r>
      </w:hyperlink>
      <w:r w:rsidRPr="32C63D4A">
        <w:rPr>
          <w:rFonts w:ascii="Arial" w:hAnsi="Arial" w:eastAsia="Arial" w:cs="Arial"/>
          <w:color w:val="000000" w:themeColor="text1"/>
          <w:sz w:val="20"/>
          <w:szCs w:val="20"/>
        </w:rPr>
        <w:t> and aim to be Net Zero by 2050 based on the approved Science Based Targets. With unique solutions such as carbon-compensated Radisson Meetings, we make sustainable hotel stays easy. To facilitate sustainable travel choices, all our hotels are becoming verified on Hotel Sustainability Basics. </w:t>
      </w:r>
    </w:p>
    <w:p w:rsidRPr="00893D3A" w:rsidR="0007711B" w:rsidP="0007711B" w:rsidRDefault="0007711B" w14:paraId="1BB2C0BF"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07711B" w:rsidP="0007711B" w:rsidRDefault="0007711B" w14:paraId="33990EE4"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For more information, visit Radisson Hotel Group on </w:t>
      </w:r>
      <w:hyperlink r:id="rId19">
        <w:r w:rsidRPr="32C63D4A">
          <w:rPr>
            <w:rStyle w:val="Hyperlink"/>
            <w:rFonts w:ascii="Arial" w:hAnsi="Arial" w:eastAsia="Arial" w:cs="Arial"/>
            <w:sz w:val="20"/>
            <w:szCs w:val="20"/>
          </w:rPr>
          <w:t>RadissonHotels.com</w:t>
        </w:r>
      </w:hyperlink>
      <w:r w:rsidRPr="32C63D4A">
        <w:rPr>
          <w:rFonts w:ascii="Arial" w:hAnsi="Arial" w:eastAsia="Arial" w:cs="Arial"/>
          <w:color w:val="000000" w:themeColor="text1"/>
          <w:sz w:val="20"/>
          <w:szCs w:val="20"/>
        </w:rPr>
        <w:t>. Or connect with Radisson Hotels on: </w:t>
      </w:r>
    </w:p>
    <w:p w:rsidRPr="00893D3A" w:rsidR="0007711B" w:rsidP="0007711B" w:rsidRDefault="0007711B" w14:paraId="11DD20D0"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07711B" w:rsidP="0007711B" w:rsidRDefault="0007711B" w14:paraId="6B409930" w14:textId="77777777">
      <w:pPr>
        <w:spacing w:line="259" w:lineRule="auto"/>
        <w:jc w:val="both"/>
        <w:rPr>
          <w:rFonts w:ascii="Arial" w:hAnsi="Arial" w:eastAsia="Arial" w:cs="Arial"/>
          <w:color w:val="000000" w:themeColor="text1"/>
          <w:sz w:val="20"/>
          <w:szCs w:val="20"/>
          <w:lang w:val="en-ZA"/>
        </w:rPr>
      </w:pPr>
      <w:hyperlink r:id="rId20">
        <w:r w:rsidRPr="32C63D4A">
          <w:rPr>
            <w:rStyle w:val="Hyperlink"/>
            <w:rFonts w:ascii="Arial" w:hAnsi="Arial" w:eastAsia="Arial" w:cs="Arial"/>
            <w:sz w:val="20"/>
            <w:szCs w:val="20"/>
          </w:rPr>
          <w:t>LinkedIn</w:t>
        </w:r>
      </w:hyperlink>
      <w:r w:rsidRPr="32C63D4A">
        <w:rPr>
          <w:rFonts w:ascii="Arial" w:hAnsi="Arial" w:eastAsia="Arial" w:cs="Arial"/>
          <w:color w:val="000000" w:themeColor="text1"/>
          <w:sz w:val="20"/>
          <w:szCs w:val="20"/>
        </w:rPr>
        <w:t> | </w:t>
      </w:r>
      <w:hyperlink r:id="rId21">
        <w:r w:rsidRPr="32C63D4A">
          <w:rPr>
            <w:rStyle w:val="Hyperlink"/>
            <w:rFonts w:ascii="Arial" w:hAnsi="Arial" w:eastAsia="Arial" w:cs="Arial"/>
            <w:sz w:val="20"/>
            <w:szCs w:val="20"/>
          </w:rPr>
          <w:t>TikTok</w:t>
        </w:r>
      </w:hyperlink>
      <w:r w:rsidRPr="32C63D4A">
        <w:rPr>
          <w:rFonts w:ascii="Arial" w:hAnsi="Arial" w:eastAsia="Arial" w:cs="Arial"/>
          <w:color w:val="000000" w:themeColor="text1"/>
          <w:sz w:val="20"/>
          <w:szCs w:val="20"/>
        </w:rPr>
        <w:t> | </w:t>
      </w:r>
      <w:hyperlink r:id="rId22">
        <w:r w:rsidRPr="32C63D4A">
          <w:rPr>
            <w:rStyle w:val="Hyperlink"/>
            <w:rFonts w:ascii="Arial" w:hAnsi="Arial" w:eastAsia="Arial" w:cs="Arial"/>
            <w:sz w:val="20"/>
            <w:szCs w:val="20"/>
          </w:rPr>
          <w:t>Instagram</w:t>
        </w:r>
      </w:hyperlink>
      <w:r w:rsidRPr="32C63D4A">
        <w:rPr>
          <w:rFonts w:ascii="Arial" w:hAnsi="Arial" w:eastAsia="Arial" w:cs="Arial"/>
          <w:color w:val="000000" w:themeColor="text1"/>
          <w:sz w:val="20"/>
          <w:szCs w:val="20"/>
        </w:rPr>
        <w:t> | </w:t>
      </w:r>
      <w:hyperlink r:id="rId23">
        <w:r w:rsidRPr="32C63D4A">
          <w:rPr>
            <w:rStyle w:val="Hyperlink"/>
            <w:rFonts w:ascii="Arial" w:hAnsi="Arial" w:eastAsia="Arial" w:cs="Arial"/>
            <w:sz w:val="20"/>
            <w:szCs w:val="20"/>
          </w:rPr>
          <w:t>Facebook</w:t>
        </w:r>
      </w:hyperlink>
      <w:r w:rsidRPr="32C63D4A">
        <w:rPr>
          <w:rFonts w:ascii="Arial" w:hAnsi="Arial" w:eastAsia="Arial" w:cs="Arial"/>
          <w:color w:val="000000" w:themeColor="text1"/>
          <w:sz w:val="20"/>
          <w:szCs w:val="20"/>
        </w:rPr>
        <w:t> | </w:t>
      </w:r>
      <w:hyperlink r:id="rId24">
        <w:r w:rsidRPr="32C63D4A">
          <w:rPr>
            <w:rStyle w:val="Hyperlink"/>
            <w:rFonts w:ascii="Arial" w:hAnsi="Arial" w:eastAsia="Arial" w:cs="Arial"/>
            <w:sz w:val="20"/>
            <w:szCs w:val="20"/>
          </w:rPr>
          <w:t>YouTube</w:t>
        </w:r>
      </w:hyperlink>
      <w:r w:rsidRPr="32C63D4A">
        <w:rPr>
          <w:rFonts w:ascii="Arial" w:hAnsi="Arial" w:eastAsia="Arial" w:cs="Arial"/>
          <w:color w:val="000000" w:themeColor="text1"/>
          <w:sz w:val="20"/>
          <w:szCs w:val="20"/>
        </w:rPr>
        <w:t> | </w:t>
      </w:r>
      <w:hyperlink r:id="rId25">
        <w:r w:rsidRPr="32C63D4A">
          <w:rPr>
            <w:rStyle w:val="Hyperlink"/>
            <w:rFonts w:ascii="Arial" w:hAnsi="Arial" w:eastAsia="Arial" w:cs="Arial"/>
            <w:sz w:val="20"/>
            <w:szCs w:val="20"/>
          </w:rPr>
          <w:t>WhatsApp</w:t>
        </w:r>
      </w:hyperlink>
      <w:r w:rsidRPr="32C63D4A">
        <w:rPr>
          <w:rFonts w:ascii="Arial" w:hAnsi="Arial" w:eastAsia="Arial" w:cs="Arial"/>
          <w:color w:val="000000" w:themeColor="text1"/>
          <w:sz w:val="20"/>
          <w:szCs w:val="20"/>
        </w:rPr>
        <w:t> | </w:t>
      </w:r>
      <w:hyperlink r:id="rId26">
        <w:r w:rsidRPr="32C63D4A">
          <w:rPr>
            <w:rStyle w:val="Hyperlink"/>
            <w:rFonts w:ascii="Arial" w:hAnsi="Arial" w:eastAsia="Arial" w:cs="Arial"/>
            <w:sz w:val="20"/>
            <w:szCs w:val="20"/>
          </w:rPr>
          <w:t>X</w:t>
        </w:r>
      </w:hyperlink>
      <w:r w:rsidRPr="32C63D4A">
        <w:rPr>
          <w:rFonts w:ascii="Arial" w:hAnsi="Arial" w:eastAsia="Arial" w:cs="Arial"/>
          <w:color w:val="000000" w:themeColor="text1"/>
          <w:sz w:val="20"/>
          <w:szCs w:val="20"/>
        </w:rPr>
        <w:t> </w:t>
      </w:r>
    </w:p>
    <w:p w:rsidRPr="00893D3A" w:rsidR="00617BEC" w:rsidP="0007711B" w:rsidRDefault="00617BEC" w14:paraId="3D825DD4" w14:textId="77777777">
      <w:pPr>
        <w:spacing w:line="259" w:lineRule="auto"/>
        <w:jc w:val="both"/>
        <w:rPr>
          <w:rFonts w:ascii="Arial" w:hAnsi="Arial" w:eastAsia="Arial" w:cs="Arial"/>
          <w:color w:val="000000" w:themeColor="text1"/>
          <w:sz w:val="20"/>
          <w:szCs w:val="20"/>
          <w:lang w:val="en-ZA"/>
        </w:rPr>
      </w:pPr>
    </w:p>
    <w:p w:rsidRPr="00893D3A" w:rsidR="00AB1704" w:rsidP="00AB1704" w:rsidRDefault="00AB1704" w14:paraId="2D48EF19"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b/>
          <w:bCs/>
          <w:color w:val="000000" w:themeColor="text1"/>
          <w:sz w:val="20"/>
          <w:szCs w:val="20"/>
          <w:u w:val="single"/>
        </w:rPr>
        <w:t>ABOUT RADISSON BLU</w:t>
      </w:r>
      <w:r w:rsidRPr="32C63D4A">
        <w:rPr>
          <w:rFonts w:ascii="Arial" w:hAnsi="Arial" w:eastAsia="Arial" w:cs="Arial"/>
          <w:color w:val="000000" w:themeColor="text1"/>
          <w:sz w:val="20"/>
          <w:szCs w:val="20"/>
        </w:rPr>
        <w:t> </w:t>
      </w:r>
    </w:p>
    <w:p w:rsidRPr="00893D3A" w:rsidR="00AB1704" w:rsidP="00AB1704" w:rsidRDefault="00AB1704" w14:paraId="62095E5C"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AB1704" w:rsidP="00AB1704" w:rsidRDefault="00AB1704" w14:paraId="1C75DCD2"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Radisson Blu is Radisson Hotel Group’s upper upscale hotel brand that delivers meaningful and memorable experiences in stylish spaces. Characterized by attention to detail and the </w:t>
      </w:r>
      <w:r w:rsidRPr="32C63D4A">
        <w:rPr>
          <w:rFonts w:ascii="Arial" w:hAnsi="Arial" w:eastAsia="Arial" w:cs="Arial"/>
          <w:i/>
          <w:iCs/>
          <w:color w:val="000000" w:themeColor="text1"/>
          <w:sz w:val="20"/>
          <w:szCs w:val="20"/>
        </w:rPr>
        <w:t>Yes I Can!</w:t>
      </w:r>
      <w:r w:rsidRPr="32C63D4A">
        <w:rPr>
          <w:rFonts w:ascii="Arial" w:hAnsi="Arial" w:eastAsia="Arial" w:cs="Arial"/>
          <w:color w:val="000000" w:themeColor="text1"/>
          <w:sz w:val="20"/>
          <w:szCs w:val="20"/>
        </w:rPr>
        <w:t> service philosophy, Radisson Blu hotels are designed to make an unforgettable difference by anticipating travelers’ needs through thoughtfully designed touchpoints. Radisson Blu hotels can be found in major cities, key airport gateways, and leisure destinations across EMEA and APAC. Guests and professional business partners can enhance their experience with Radisson Blu by participating in </w:t>
      </w:r>
      <w:hyperlink r:id="rId27">
        <w:r w:rsidRPr="32C63D4A">
          <w:rPr>
            <w:rStyle w:val="Hyperlink"/>
            <w:rFonts w:ascii="Arial" w:hAnsi="Arial" w:eastAsia="Arial" w:cs="Arial"/>
            <w:sz w:val="20"/>
            <w:szCs w:val="20"/>
          </w:rPr>
          <w:t>Radisson Rewards</w:t>
        </w:r>
      </w:hyperlink>
      <w:r w:rsidRPr="32C63D4A">
        <w:rPr>
          <w:rFonts w:ascii="Arial" w:hAnsi="Arial" w:eastAsia="Arial" w:cs="Arial"/>
          <w:color w:val="000000" w:themeColor="text1"/>
          <w:sz w:val="20"/>
          <w:szCs w:val="20"/>
        </w:rPr>
        <w:t>, an international loyalty program offering exceptional benefits and rewards. </w:t>
      </w:r>
    </w:p>
    <w:p w:rsidRPr="00893D3A" w:rsidR="00AB1704" w:rsidP="00AB1704" w:rsidRDefault="00AB1704" w14:paraId="70A51F41"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AB1704" w:rsidP="00AB1704" w:rsidRDefault="00AB1704" w14:paraId="09ACFEF2"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Radisson Blu operates under one commercial umbrella brand, Radisson Hotels.  </w:t>
      </w:r>
    </w:p>
    <w:p w:rsidRPr="00893D3A" w:rsidR="00AB1704" w:rsidP="00AB1704" w:rsidRDefault="00AB1704" w14:paraId="4CBD46FB"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AB1704" w:rsidP="00AB1704" w:rsidRDefault="00AB1704" w14:paraId="1458E673"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For reservations and more information, visit Radisson Blu on </w:t>
      </w:r>
      <w:hyperlink r:id="rId28">
        <w:r w:rsidRPr="32C63D4A">
          <w:rPr>
            <w:rStyle w:val="Hyperlink"/>
            <w:rFonts w:ascii="Arial" w:hAnsi="Arial" w:eastAsia="Arial" w:cs="Arial"/>
            <w:sz w:val="20"/>
            <w:szCs w:val="20"/>
          </w:rPr>
          <w:t>RadissonHotels.com</w:t>
        </w:r>
      </w:hyperlink>
      <w:r w:rsidRPr="32C63D4A">
        <w:rPr>
          <w:rFonts w:ascii="Arial" w:hAnsi="Arial" w:eastAsia="Arial" w:cs="Arial"/>
          <w:color w:val="000000" w:themeColor="text1"/>
          <w:sz w:val="20"/>
          <w:szCs w:val="20"/>
        </w:rPr>
        <w:t>. Or connect with Radisson Blu on: </w:t>
      </w:r>
    </w:p>
    <w:p w:rsidRPr="00893D3A" w:rsidR="00AB1704" w:rsidP="00AB1704" w:rsidRDefault="00AB1704" w14:paraId="318D8665" w14:textId="77777777">
      <w:pPr>
        <w:spacing w:line="259" w:lineRule="auto"/>
        <w:jc w:val="both"/>
        <w:rPr>
          <w:rFonts w:ascii="Arial" w:hAnsi="Arial" w:eastAsia="Arial" w:cs="Arial"/>
          <w:color w:val="000000" w:themeColor="text1"/>
          <w:sz w:val="20"/>
          <w:szCs w:val="20"/>
          <w:lang w:val="en-ZA"/>
        </w:rPr>
      </w:pPr>
      <w:r w:rsidRPr="32C63D4A">
        <w:rPr>
          <w:rFonts w:ascii="Arial" w:hAnsi="Arial" w:eastAsia="Arial" w:cs="Arial"/>
          <w:color w:val="000000" w:themeColor="text1"/>
          <w:sz w:val="20"/>
          <w:szCs w:val="20"/>
        </w:rPr>
        <w:t> </w:t>
      </w:r>
    </w:p>
    <w:p w:rsidRPr="00893D3A" w:rsidR="00AB1704" w:rsidP="00AB1704" w:rsidRDefault="00AB1704" w14:paraId="1D69A883" w14:textId="77777777">
      <w:pPr>
        <w:spacing w:line="259" w:lineRule="auto"/>
        <w:jc w:val="both"/>
        <w:rPr>
          <w:rFonts w:ascii="Arial" w:hAnsi="Arial" w:eastAsia="Arial" w:cs="Arial"/>
          <w:color w:val="000000" w:themeColor="text1"/>
          <w:sz w:val="20"/>
          <w:szCs w:val="20"/>
          <w:lang w:val="en-ZA"/>
        </w:rPr>
      </w:pPr>
      <w:hyperlink r:id="rId29">
        <w:r w:rsidRPr="32C63D4A">
          <w:rPr>
            <w:rStyle w:val="Hyperlink"/>
            <w:rFonts w:ascii="Arial" w:hAnsi="Arial" w:eastAsia="Arial" w:cs="Arial"/>
            <w:sz w:val="20"/>
            <w:szCs w:val="20"/>
          </w:rPr>
          <w:t>LinkedIn</w:t>
        </w:r>
      </w:hyperlink>
      <w:r w:rsidRPr="32C63D4A">
        <w:rPr>
          <w:rFonts w:ascii="Arial" w:hAnsi="Arial" w:eastAsia="Arial" w:cs="Arial"/>
          <w:color w:val="000000" w:themeColor="text1"/>
          <w:sz w:val="20"/>
          <w:szCs w:val="20"/>
        </w:rPr>
        <w:t> | </w:t>
      </w:r>
      <w:hyperlink r:id="rId30">
        <w:r w:rsidRPr="32C63D4A">
          <w:rPr>
            <w:rStyle w:val="Hyperlink"/>
            <w:rFonts w:ascii="Arial" w:hAnsi="Arial" w:eastAsia="Arial" w:cs="Arial"/>
            <w:sz w:val="20"/>
            <w:szCs w:val="20"/>
          </w:rPr>
          <w:t>Instagram</w:t>
        </w:r>
      </w:hyperlink>
      <w:r w:rsidRPr="32C63D4A">
        <w:rPr>
          <w:rFonts w:ascii="Arial" w:hAnsi="Arial" w:eastAsia="Arial" w:cs="Arial"/>
          <w:color w:val="000000" w:themeColor="text1"/>
          <w:sz w:val="20"/>
          <w:szCs w:val="20"/>
        </w:rPr>
        <w:t> | </w:t>
      </w:r>
      <w:hyperlink r:id="rId31">
        <w:r w:rsidRPr="32C63D4A">
          <w:rPr>
            <w:rStyle w:val="Hyperlink"/>
            <w:rFonts w:ascii="Arial" w:hAnsi="Arial" w:eastAsia="Arial" w:cs="Arial"/>
            <w:sz w:val="20"/>
            <w:szCs w:val="20"/>
          </w:rPr>
          <w:t>Facebook</w:t>
        </w:r>
      </w:hyperlink>
      <w:r w:rsidRPr="32C63D4A">
        <w:rPr>
          <w:rFonts w:ascii="Arial" w:hAnsi="Arial" w:eastAsia="Arial" w:cs="Arial"/>
          <w:color w:val="000000" w:themeColor="text1"/>
          <w:sz w:val="20"/>
          <w:szCs w:val="20"/>
        </w:rPr>
        <w:t> | </w:t>
      </w:r>
      <w:hyperlink r:id="rId32">
        <w:r w:rsidRPr="32C63D4A">
          <w:rPr>
            <w:rStyle w:val="Hyperlink"/>
            <w:rFonts w:ascii="Arial" w:hAnsi="Arial" w:eastAsia="Arial" w:cs="Arial"/>
            <w:sz w:val="20"/>
            <w:szCs w:val="20"/>
          </w:rPr>
          <w:t>X</w:t>
        </w:r>
      </w:hyperlink>
      <w:r w:rsidRPr="32C63D4A">
        <w:rPr>
          <w:rFonts w:ascii="Arial" w:hAnsi="Arial" w:eastAsia="Arial" w:cs="Arial"/>
          <w:color w:val="000000" w:themeColor="text1"/>
          <w:sz w:val="20"/>
          <w:szCs w:val="20"/>
        </w:rPr>
        <w:t> </w:t>
      </w:r>
    </w:p>
    <w:p w:rsidRPr="0007711B" w:rsidR="00617BEC" w:rsidP="0007711B" w:rsidRDefault="00617BEC" w14:paraId="064B54B3" w14:textId="77777777">
      <w:pPr>
        <w:spacing w:line="259" w:lineRule="auto"/>
        <w:jc w:val="both"/>
        <w:rPr>
          <w:rFonts w:ascii="Arial" w:hAnsi="Arial" w:eastAsia="Arial" w:cs="Arial"/>
          <w:color w:val="000000" w:themeColor="text1"/>
          <w:sz w:val="22"/>
          <w:szCs w:val="22"/>
          <w:lang w:val="en-ZA"/>
        </w:rPr>
      </w:pPr>
    </w:p>
    <w:p w:rsidRPr="0007711B" w:rsidR="0007711B" w:rsidP="0007711B" w:rsidRDefault="0007711B" w14:paraId="2841A72C" w14:textId="77777777">
      <w:pPr>
        <w:spacing w:line="259" w:lineRule="auto"/>
        <w:jc w:val="both"/>
        <w:rPr>
          <w:rFonts w:ascii="Arial" w:hAnsi="Arial" w:eastAsia="Arial" w:cs="Arial"/>
          <w:color w:val="000000" w:themeColor="text1"/>
          <w:sz w:val="22"/>
          <w:szCs w:val="22"/>
          <w:lang w:val="en-ZA"/>
        </w:rPr>
      </w:pPr>
      <w:r w:rsidRPr="32C63D4A">
        <w:rPr>
          <w:rFonts w:ascii="Arial" w:hAnsi="Arial" w:eastAsia="Arial" w:cs="Arial"/>
          <w:color w:val="000000" w:themeColor="text1"/>
          <w:sz w:val="22"/>
          <w:szCs w:val="22"/>
        </w:rPr>
        <w:t> </w:t>
      </w:r>
    </w:p>
    <w:p w:rsidR="29D91297" w:rsidP="32C63D4A" w:rsidRDefault="29D91297" w14:paraId="7CCE5925" w14:textId="5C1DC5FD">
      <w:pPr>
        <w:spacing w:line="259" w:lineRule="auto"/>
        <w:jc w:val="both"/>
        <w:rPr>
          <w:rFonts w:ascii="Arial" w:hAnsi="Arial" w:cs="Arial" w:eastAsiaTheme="minorEastAsia"/>
          <w:color w:val="000000" w:themeColor="text1"/>
          <w:sz w:val="20"/>
          <w:szCs w:val="20"/>
        </w:rPr>
      </w:pPr>
    </w:p>
    <w:sectPr w:rsidR="29D91297">
      <w:headerReference w:type="even" r:id="rId33"/>
      <w:headerReference w:type="default" r:id="rId34"/>
      <w:footerReference w:type="even" r:id="rId35"/>
      <w:footerReference w:type="default" r:id="rId36"/>
      <w:headerReference w:type="first" r:id="rId37"/>
      <w:footerReference w:type="first" r:id="rId3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A7F" w:rsidP="00FA4D4D" w:rsidRDefault="00F30A7F" w14:paraId="543B6BE0" w14:textId="77777777">
      <w:r>
        <w:separator/>
      </w:r>
    </w:p>
  </w:endnote>
  <w:endnote w:type="continuationSeparator" w:id="0">
    <w:p w:rsidR="00F30A7F" w:rsidP="00FA4D4D" w:rsidRDefault="00F30A7F" w14:paraId="345493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charset w:val="00"/>
    <w:family w:val="auto"/>
    <w:pitch w:val="variable"/>
    <w:sig w:usb0="6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C4" w:rsidRDefault="00CE3DC4" w14:paraId="1747C8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7C46DB" w:rsidRDefault="32C63D4A" w14:paraId="208169CB" w14:textId="6341E911">
    <w:pPr>
      <w:pStyle w:val="Footer"/>
    </w:pPr>
    <w:r>
      <w:rPr>
        <w:noProof/>
      </w:rPr>
      <w:drawing>
        <wp:inline distT="0" distB="0" distL="0" distR="0" wp14:anchorId="72972D67" wp14:editId="33AFA33D">
          <wp:extent cx="5731510" cy="791740"/>
          <wp:effectExtent l="0" t="0" r="0" b="0"/>
          <wp:docPr id="1204811482" name="Picture 1204811482" descr="A black background with white text&#10;&#10;AI-generated content may be incorrect.">
            <a:extLst xmlns:a="http://schemas.openxmlformats.org/drawingml/2006/main">
              <a:ext uri="{FF2B5EF4-FFF2-40B4-BE49-F238E27FC236}">
                <a16:creationId xmlns:a16="http://schemas.microsoft.com/office/drawing/2014/main" id="{48149B70-25CD-4D43-B7D7-FEE4BA8862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1482" name="Picture 1204811482"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7917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C4" w:rsidRDefault="00CE3DC4" w14:paraId="748EF38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A7F" w:rsidP="00FA4D4D" w:rsidRDefault="00F30A7F" w14:paraId="5C3A72B4" w14:textId="77777777">
      <w:r>
        <w:separator/>
      </w:r>
    </w:p>
  </w:footnote>
  <w:footnote w:type="continuationSeparator" w:id="0">
    <w:p w:rsidR="00F30A7F" w:rsidP="00FA4D4D" w:rsidRDefault="00F30A7F" w14:paraId="020939C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C4" w:rsidRDefault="00CE3DC4" w14:paraId="60A9CF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FA4D4D" w:rsidRDefault="00F979EA" w14:paraId="29ADC388" w14:textId="693683F8">
    <w:pPr>
      <w:pStyle w:val="Header"/>
    </w:pPr>
    <w:r>
      <w:rPr>
        <w:noProof/>
      </w:rPr>
      <w:drawing>
        <wp:anchor distT="0" distB="0" distL="114300" distR="114300" simplePos="0" relativeHeight="251658240" behindDoc="1" locked="0" layoutInCell="1" allowOverlap="1" wp14:anchorId="6B71A280" wp14:editId="7B48D637">
          <wp:simplePos x="0" y="0"/>
          <wp:positionH relativeFrom="column">
            <wp:posOffset>-904240</wp:posOffset>
          </wp:positionH>
          <wp:positionV relativeFrom="paragraph">
            <wp:posOffset>-439420</wp:posOffset>
          </wp:positionV>
          <wp:extent cx="7544435" cy="2472690"/>
          <wp:effectExtent l="0" t="0" r="0" b="3810"/>
          <wp:wrapTight wrapText="bothSides">
            <wp:wrapPolygon edited="0">
              <wp:start x="0" y="0"/>
              <wp:lineTo x="0" y="21522"/>
              <wp:lineTo x="21562" y="21522"/>
              <wp:lineTo x="21562" y="0"/>
              <wp:lineTo x="0" y="0"/>
            </wp:wrapPolygon>
          </wp:wrapTight>
          <wp:docPr id="1819706346" name="Picture 1">
            <a:extLst xmlns:a="http://schemas.openxmlformats.org/drawingml/2006/main">
              <a:ext uri="{FF2B5EF4-FFF2-40B4-BE49-F238E27FC236}">
                <a16:creationId xmlns:a16="http://schemas.microsoft.com/office/drawing/2014/main" id="{A866082E-3F0F-4A28-B50F-9FCA8E3BAF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0634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4435" cy="24726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DC4" w:rsidRDefault="00CE3DC4" w14:paraId="66EF49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E4D"/>
    <w:multiLevelType w:val="hybridMultilevel"/>
    <w:tmpl w:val="63D09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CF9E1E5"/>
    <w:multiLevelType w:val="hybridMultilevel"/>
    <w:tmpl w:val="FFFFFFFF"/>
    <w:lvl w:ilvl="0" w:tplc="820811DA">
      <w:start w:val="1"/>
      <w:numFmt w:val="bullet"/>
      <w:lvlText w:val=""/>
      <w:lvlJc w:val="left"/>
      <w:pPr>
        <w:ind w:left="720" w:hanging="360"/>
      </w:pPr>
      <w:rPr>
        <w:rFonts w:hint="default" w:ascii="Symbol" w:hAnsi="Symbol"/>
      </w:rPr>
    </w:lvl>
    <w:lvl w:ilvl="1" w:tplc="40C65642">
      <w:start w:val="1"/>
      <w:numFmt w:val="bullet"/>
      <w:lvlText w:val="o"/>
      <w:lvlJc w:val="left"/>
      <w:pPr>
        <w:ind w:left="1440" w:hanging="360"/>
      </w:pPr>
      <w:rPr>
        <w:rFonts w:hint="default" w:ascii="Courier New" w:hAnsi="Courier New"/>
      </w:rPr>
    </w:lvl>
    <w:lvl w:ilvl="2" w:tplc="80E8B708">
      <w:start w:val="1"/>
      <w:numFmt w:val="bullet"/>
      <w:lvlText w:val=""/>
      <w:lvlJc w:val="left"/>
      <w:pPr>
        <w:ind w:left="2160" w:hanging="360"/>
      </w:pPr>
      <w:rPr>
        <w:rFonts w:hint="default" w:ascii="Wingdings" w:hAnsi="Wingdings"/>
      </w:rPr>
    </w:lvl>
    <w:lvl w:ilvl="3" w:tplc="6630BB2C">
      <w:start w:val="1"/>
      <w:numFmt w:val="bullet"/>
      <w:lvlText w:val=""/>
      <w:lvlJc w:val="left"/>
      <w:pPr>
        <w:ind w:left="2880" w:hanging="360"/>
      </w:pPr>
      <w:rPr>
        <w:rFonts w:hint="default" w:ascii="Symbol" w:hAnsi="Symbol"/>
      </w:rPr>
    </w:lvl>
    <w:lvl w:ilvl="4" w:tplc="0C989E96">
      <w:start w:val="1"/>
      <w:numFmt w:val="bullet"/>
      <w:lvlText w:val="o"/>
      <w:lvlJc w:val="left"/>
      <w:pPr>
        <w:ind w:left="3600" w:hanging="360"/>
      </w:pPr>
      <w:rPr>
        <w:rFonts w:hint="default" w:ascii="Courier New" w:hAnsi="Courier New"/>
      </w:rPr>
    </w:lvl>
    <w:lvl w:ilvl="5" w:tplc="915CEA04">
      <w:start w:val="1"/>
      <w:numFmt w:val="bullet"/>
      <w:lvlText w:val=""/>
      <w:lvlJc w:val="left"/>
      <w:pPr>
        <w:ind w:left="4320" w:hanging="360"/>
      </w:pPr>
      <w:rPr>
        <w:rFonts w:hint="default" w:ascii="Wingdings" w:hAnsi="Wingdings"/>
      </w:rPr>
    </w:lvl>
    <w:lvl w:ilvl="6" w:tplc="5322B00A">
      <w:start w:val="1"/>
      <w:numFmt w:val="bullet"/>
      <w:lvlText w:val=""/>
      <w:lvlJc w:val="left"/>
      <w:pPr>
        <w:ind w:left="5040" w:hanging="360"/>
      </w:pPr>
      <w:rPr>
        <w:rFonts w:hint="default" w:ascii="Symbol" w:hAnsi="Symbol"/>
      </w:rPr>
    </w:lvl>
    <w:lvl w:ilvl="7" w:tplc="13F63F14">
      <w:start w:val="1"/>
      <w:numFmt w:val="bullet"/>
      <w:lvlText w:val="o"/>
      <w:lvlJc w:val="left"/>
      <w:pPr>
        <w:ind w:left="5760" w:hanging="360"/>
      </w:pPr>
      <w:rPr>
        <w:rFonts w:hint="default" w:ascii="Courier New" w:hAnsi="Courier New"/>
      </w:rPr>
    </w:lvl>
    <w:lvl w:ilvl="8" w:tplc="486E0762">
      <w:start w:val="1"/>
      <w:numFmt w:val="bullet"/>
      <w:lvlText w:val=""/>
      <w:lvlJc w:val="left"/>
      <w:pPr>
        <w:ind w:left="6480" w:hanging="360"/>
      </w:pPr>
      <w:rPr>
        <w:rFonts w:hint="default" w:ascii="Wingdings" w:hAnsi="Wingdings"/>
      </w:rPr>
    </w:lvl>
  </w:abstractNum>
  <w:abstractNum w:abstractNumId="2" w15:restartNumberingAfterBreak="0">
    <w:nsid w:val="67921037"/>
    <w:multiLevelType w:val="hybridMultilevel"/>
    <w:tmpl w:val="A6D0F6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46442098">
    <w:abstractNumId w:val="0"/>
  </w:num>
  <w:num w:numId="2" w16cid:durableId="1801072967">
    <w:abstractNumId w:val="1"/>
  </w:num>
  <w:num w:numId="3" w16cid:durableId="250508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C4"/>
    <w:rsid w:val="00000CDE"/>
    <w:rsid w:val="00003954"/>
    <w:rsid w:val="00012988"/>
    <w:rsid w:val="00022540"/>
    <w:rsid w:val="00047147"/>
    <w:rsid w:val="000552F2"/>
    <w:rsid w:val="00055B1E"/>
    <w:rsid w:val="000671F4"/>
    <w:rsid w:val="00070CFF"/>
    <w:rsid w:val="00075A20"/>
    <w:rsid w:val="00076EDF"/>
    <w:rsid w:val="0007711B"/>
    <w:rsid w:val="00082C00"/>
    <w:rsid w:val="000C4AEB"/>
    <w:rsid w:val="000C4B84"/>
    <w:rsid w:val="000F2054"/>
    <w:rsid w:val="000F4C80"/>
    <w:rsid w:val="000F6988"/>
    <w:rsid w:val="001057C8"/>
    <w:rsid w:val="00105E3A"/>
    <w:rsid w:val="00121432"/>
    <w:rsid w:val="00125268"/>
    <w:rsid w:val="001319F9"/>
    <w:rsid w:val="00131B29"/>
    <w:rsid w:val="001427A0"/>
    <w:rsid w:val="0015378F"/>
    <w:rsid w:val="00153AC8"/>
    <w:rsid w:val="00154B83"/>
    <w:rsid w:val="00161E25"/>
    <w:rsid w:val="00166413"/>
    <w:rsid w:val="0016779E"/>
    <w:rsid w:val="0017695E"/>
    <w:rsid w:val="00180516"/>
    <w:rsid w:val="001869AC"/>
    <w:rsid w:val="001873E8"/>
    <w:rsid w:val="0019195A"/>
    <w:rsid w:val="001A04A7"/>
    <w:rsid w:val="001D108F"/>
    <w:rsid w:val="001D10EF"/>
    <w:rsid w:val="001E1472"/>
    <w:rsid w:val="001E45F6"/>
    <w:rsid w:val="001F3CEA"/>
    <w:rsid w:val="001F630F"/>
    <w:rsid w:val="001F7522"/>
    <w:rsid w:val="00215896"/>
    <w:rsid w:val="0023259C"/>
    <w:rsid w:val="0024474D"/>
    <w:rsid w:val="002462A5"/>
    <w:rsid w:val="002476AA"/>
    <w:rsid w:val="00250DE5"/>
    <w:rsid w:val="00256716"/>
    <w:rsid w:val="002570D5"/>
    <w:rsid w:val="00286166"/>
    <w:rsid w:val="002875FA"/>
    <w:rsid w:val="002A183F"/>
    <w:rsid w:val="002A3F1E"/>
    <w:rsid w:val="002D089B"/>
    <w:rsid w:val="002D4658"/>
    <w:rsid w:val="002E78C3"/>
    <w:rsid w:val="002F1FE9"/>
    <w:rsid w:val="0031046D"/>
    <w:rsid w:val="003351D5"/>
    <w:rsid w:val="00342F0C"/>
    <w:rsid w:val="00345EF6"/>
    <w:rsid w:val="00353034"/>
    <w:rsid w:val="00356FA8"/>
    <w:rsid w:val="00372BD0"/>
    <w:rsid w:val="003763DA"/>
    <w:rsid w:val="00383DA8"/>
    <w:rsid w:val="00391BF5"/>
    <w:rsid w:val="003969B4"/>
    <w:rsid w:val="003A1453"/>
    <w:rsid w:val="003A450C"/>
    <w:rsid w:val="003A4CA3"/>
    <w:rsid w:val="003B015F"/>
    <w:rsid w:val="003B28DB"/>
    <w:rsid w:val="003B307C"/>
    <w:rsid w:val="003B72FD"/>
    <w:rsid w:val="003C1E66"/>
    <w:rsid w:val="003C6694"/>
    <w:rsid w:val="003C7B12"/>
    <w:rsid w:val="003D316C"/>
    <w:rsid w:val="003E2709"/>
    <w:rsid w:val="003E31DB"/>
    <w:rsid w:val="003FC680"/>
    <w:rsid w:val="00403542"/>
    <w:rsid w:val="004067A8"/>
    <w:rsid w:val="004119EB"/>
    <w:rsid w:val="00433A52"/>
    <w:rsid w:val="00436943"/>
    <w:rsid w:val="00437617"/>
    <w:rsid w:val="00446902"/>
    <w:rsid w:val="00454113"/>
    <w:rsid w:val="00466D8C"/>
    <w:rsid w:val="004747D6"/>
    <w:rsid w:val="00477D37"/>
    <w:rsid w:val="0048117F"/>
    <w:rsid w:val="00481A11"/>
    <w:rsid w:val="00483F22"/>
    <w:rsid w:val="0048591E"/>
    <w:rsid w:val="004C091C"/>
    <w:rsid w:val="004C4F70"/>
    <w:rsid w:val="004E55C5"/>
    <w:rsid w:val="004F4073"/>
    <w:rsid w:val="00503116"/>
    <w:rsid w:val="00504C66"/>
    <w:rsid w:val="00521BF7"/>
    <w:rsid w:val="0053264C"/>
    <w:rsid w:val="00551C95"/>
    <w:rsid w:val="005631C9"/>
    <w:rsid w:val="0057073D"/>
    <w:rsid w:val="005819BA"/>
    <w:rsid w:val="005A5836"/>
    <w:rsid w:val="005B7544"/>
    <w:rsid w:val="005C53CD"/>
    <w:rsid w:val="005D5BB5"/>
    <w:rsid w:val="005F2194"/>
    <w:rsid w:val="005F419B"/>
    <w:rsid w:val="0060457C"/>
    <w:rsid w:val="0061249B"/>
    <w:rsid w:val="00616237"/>
    <w:rsid w:val="00617BEC"/>
    <w:rsid w:val="00637874"/>
    <w:rsid w:val="0063794C"/>
    <w:rsid w:val="00645EE4"/>
    <w:rsid w:val="00657361"/>
    <w:rsid w:val="00666648"/>
    <w:rsid w:val="0067085D"/>
    <w:rsid w:val="00677750"/>
    <w:rsid w:val="006A6ABC"/>
    <w:rsid w:val="006A79B0"/>
    <w:rsid w:val="006C0462"/>
    <w:rsid w:val="006C1C9B"/>
    <w:rsid w:val="006F0882"/>
    <w:rsid w:val="006F2A04"/>
    <w:rsid w:val="006F5159"/>
    <w:rsid w:val="007001CC"/>
    <w:rsid w:val="00702B1E"/>
    <w:rsid w:val="0071119B"/>
    <w:rsid w:val="00711365"/>
    <w:rsid w:val="007173EA"/>
    <w:rsid w:val="007312C2"/>
    <w:rsid w:val="00745C89"/>
    <w:rsid w:val="00755727"/>
    <w:rsid w:val="007569BD"/>
    <w:rsid w:val="00770671"/>
    <w:rsid w:val="00791677"/>
    <w:rsid w:val="00791B96"/>
    <w:rsid w:val="007945F9"/>
    <w:rsid w:val="007B0347"/>
    <w:rsid w:val="007C0591"/>
    <w:rsid w:val="007C46DB"/>
    <w:rsid w:val="007D29F9"/>
    <w:rsid w:val="007D3B7A"/>
    <w:rsid w:val="007D5799"/>
    <w:rsid w:val="00802476"/>
    <w:rsid w:val="00807E2C"/>
    <w:rsid w:val="008145C8"/>
    <w:rsid w:val="008146E7"/>
    <w:rsid w:val="00815D8B"/>
    <w:rsid w:val="00832F72"/>
    <w:rsid w:val="00841CDB"/>
    <w:rsid w:val="00845084"/>
    <w:rsid w:val="00855886"/>
    <w:rsid w:val="008676EB"/>
    <w:rsid w:val="00880114"/>
    <w:rsid w:val="00887741"/>
    <w:rsid w:val="00891966"/>
    <w:rsid w:val="00893212"/>
    <w:rsid w:val="00893D3A"/>
    <w:rsid w:val="00896FD6"/>
    <w:rsid w:val="008E6B1A"/>
    <w:rsid w:val="008E7B15"/>
    <w:rsid w:val="008F1B09"/>
    <w:rsid w:val="008F2E70"/>
    <w:rsid w:val="008F4ADB"/>
    <w:rsid w:val="008F5FAF"/>
    <w:rsid w:val="008F73D6"/>
    <w:rsid w:val="009324B6"/>
    <w:rsid w:val="00934E13"/>
    <w:rsid w:val="00943C26"/>
    <w:rsid w:val="00944354"/>
    <w:rsid w:val="009567B6"/>
    <w:rsid w:val="00956A9D"/>
    <w:rsid w:val="00961C81"/>
    <w:rsid w:val="0096261C"/>
    <w:rsid w:val="00974197"/>
    <w:rsid w:val="00997165"/>
    <w:rsid w:val="009C2450"/>
    <w:rsid w:val="009C5AA0"/>
    <w:rsid w:val="009C742E"/>
    <w:rsid w:val="00A1303F"/>
    <w:rsid w:val="00A1376F"/>
    <w:rsid w:val="00A22DCF"/>
    <w:rsid w:val="00A31F0F"/>
    <w:rsid w:val="00A64078"/>
    <w:rsid w:val="00A64EEF"/>
    <w:rsid w:val="00A65F33"/>
    <w:rsid w:val="00A66C49"/>
    <w:rsid w:val="00A715B5"/>
    <w:rsid w:val="00A8127E"/>
    <w:rsid w:val="00A87CB7"/>
    <w:rsid w:val="00A9429F"/>
    <w:rsid w:val="00A96410"/>
    <w:rsid w:val="00AA13BC"/>
    <w:rsid w:val="00AA33DE"/>
    <w:rsid w:val="00AA3769"/>
    <w:rsid w:val="00AB1704"/>
    <w:rsid w:val="00AB508F"/>
    <w:rsid w:val="00AC1645"/>
    <w:rsid w:val="00AD1146"/>
    <w:rsid w:val="00AD3A9C"/>
    <w:rsid w:val="00B006C4"/>
    <w:rsid w:val="00B13F56"/>
    <w:rsid w:val="00B408C7"/>
    <w:rsid w:val="00B424CA"/>
    <w:rsid w:val="00B44102"/>
    <w:rsid w:val="00B45824"/>
    <w:rsid w:val="00B5418F"/>
    <w:rsid w:val="00B70070"/>
    <w:rsid w:val="00B730B3"/>
    <w:rsid w:val="00B91405"/>
    <w:rsid w:val="00B977E3"/>
    <w:rsid w:val="00BA316B"/>
    <w:rsid w:val="00BA52F1"/>
    <w:rsid w:val="00BB1CFB"/>
    <w:rsid w:val="00BC3D29"/>
    <w:rsid w:val="00BD1B65"/>
    <w:rsid w:val="00BD1FBB"/>
    <w:rsid w:val="00BE67AA"/>
    <w:rsid w:val="00C047DD"/>
    <w:rsid w:val="00C13433"/>
    <w:rsid w:val="00C16725"/>
    <w:rsid w:val="00C271C1"/>
    <w:rsid w:val="00C31185"/>
    <w:rsid w:val="00C432ED"/>
    <w:rsid w:val="00C7084E"/>
    <w:rsid w:val="00C72A37"/>
    <w:rsid w:val="00C942BF"/>
    <w:rsid w:val="00CA73E9"/>
    <w:rsid w:val="00CC15F4"/>
    <w:rsid w:val="00CC2D0A"/>
    <w:rsid w:val="00CE3AB4"/>
    <w:rsid w:val="00CE3DC4"/>
    <w:rsid w:val="00CE4374"/>
    <w:rsid w:val="00CF0E1B"/>
    <w:rsid w:val="00CF78D8"/>
    <w:rsid w:val="00D00802"/>
    <w:rsid w:val="00D06B4C"/>
    <w:rsid w:val="00D26B78"/>
    <w:rsid w:val="00D37B07"/>
    <w:rsid w:val="00D47E17"/>
    <w:rsid w:val="00D50C23"/>
    <w:rsid w:val="00D53BBB"/>
    <w:rsid w:val="00D55778"/>
    <w:rsid w:val="00D64E2D"/>
    <w:rsid w:val="00D66853"/>
    <w:rsid w:val="00D73FFE"/>
    <w:rsid w:val="00D84EC0"/>
    <w:rsid w:val="00D86BDF"/>
    <w:rsid w:val="00D97C0C"/>
    <w:rsid w:val="00DA76DB"/>
    <w:rsid w:val="00DB3CD6"/>
    <w:rsid w:val="00DB7E18"/>
    <w:rsid w:val="00DC004D"/>
    <w:rsid w:val="00DE3BEC"/>
    <w:rsid w:val="00DF4FDB"/>
    <w:rsid w:val="00DF781F"/>
    <w:rsid w:val="00E02AA7"/>
    <w:rsid w:val="00E10EEB"/>
    <w:rsid w:val="00E12A80"/>
    <w:rsid w:val="00E12EA5"/>
    <w:rsid w:val="00E13022"/>
    <w:rsid w:val="00E77F36"/>
    <w:rsid w:val="00E8501F"/>
    <w:rsid w:val="00EB2FE6"/>
    <w:rsid w:val="00EB4B50"/>
    <w:rsid w:val="00EC003E"/>
    <w:rsid w:val="00EC4A0B"/>
    <w:rsid w:val="00EE65B1"/>
    <w:rsid w:val="00EE6E79"/>
    <w:rsid w:val="00EF026F"/>
    <w:rsid w:val="00EF1CB4"/>
    <w:rsid w:val="00EF65AF"/>
    <w:rsid w:val="00F04679"/>
    <w:rsid w:val="00F0521A"/>
    <w:rsid w:val="00F1415C"/>
    <w:rsid w:val="00F20426"/>
    <w:rsid w:val="00F2444A"/>
    <w:rsid w:val="00F30A7F"/>
    <w:rsid w:val="00F34ABC"/>
    <w:rsid w:val="00F46BF2"/>
    <w:rsid w:val="00F51E8D"/>
    <w:rsid w:val="00F60783"/>
    <w:rsid w:val="00F63067"/>
    <w:rsid w:val="00F63C30"/>
    <w:rsid w:val="00F7294F"/>
    <w:rsid w:val="00F84889"/>
    <w:rsid w:val="00F979EA"/>
    <w:rsid w:val="00FA09B3"/>
    <w:rsid w:val="00FA2D36"/>
    <w:rsid w:val="00FA4D4D"/>
    <w:rsid w:val="00FA7208"/>
    <w:rsid w:val="00FB354D"/>
    <w:rsid w:val="00FC0677"/>
    <w:rsid w:val="00FC10C9"/>
    <w:rsid w:val="00FC4DDD"/>
    <w:rsid w:val="00FE0363"/>
    <w:rsid w:val="00FE1186"/>
    <w:rsid w:val="01624F6E"/>
    <w:rsid w:val="036FDBB7"/>
    <w:rsid w:val="0ABA3367"/>
    <w:rsid w:val="0F029847"/>
    <w:rsid w:val="112855B2"/>
    <w:rsid w:val="12638872"/>
    <w:rsid w:val="12FB9419"/>
    <w:rsid w:val="1524DF29"/>
    <w:rsid w:val="16B1E61E"/>
    <w:rsid w:val="17C0BE90"/>
    <w:rsid w:val="1A093539"/>
    <w:rsid w:val="1A186DFA"/>
    <w:rsid w:val="1DDD43DA"/>
    <w:rsid w:val="236F1307"/>
    <w:rsid w:val="24D31C1B"/>
    <w:rsid w:val="29D91297"/>
    <w:rsid w:val="2B0D3B81"/>
    <w:rsid w:val="2E49D8D0"/>
    <w:rsid w:val="2F36A899"/>
    <w:rsid w:val="2F8546A8"/>
    <w:rsid w:val="32C63D4A"/>
    <w:rsid w:val="368B7F1A"/>
    <w:rsid w:val="36FC41F4"/>
    <w:rsid w:val="37545DFB"/>
    <w:rsid w:val="38FBA12A"/>
    <w:rsid w:val="41F8DFE0"/>
    <w:rsid w:val="445A7053"/>
    <w:rsid w:val="46154DFC"/>
    <w:rsid w:val="49153EDA"/>
    <w:rsid w:val="4D252590"/>
    <w:rsid w:val="4D4A7A96"/>
    <w:rsid w:val="4F6DC061"/>
    <w:rsid w:val="52E7EA94"/>
    <w:rsid w:val="55CB1E19"/>
    <w:rsid w:val="562D789C"/>
    <w:rsid w:val="56C6384A"/>
    <w:rsid w:val="5B49A921"/>
    <w:rsid w:val="5BD3EED6"/>
    <w:rsid w:val="5C7CD9A7"/>
    <w:rsid w:val="5EDEB329"/>
    <w:rsid w:val="5EE77159"/>
    <w:rsid w:val="5F77499E"/>
    <w:rsid w:val="5FFDBAD8"/>
    <w:rsid w:val="643B591B"/>
    <w:rsid w:val="663F2B70"/>
    <w:rsid w:val="6720CEA9"/>
    <w:rsid w:val="677FDA1B"/>
    <w:rsid w:val="68607B29"/>
    <w:rsid w:val="6A171916"/>
    <w:rsid w:val="6ECFF459"/>
    <w:rsid w:val="73CD6C38"/>
    <w:rsid w:val="7A9CD08E"/>
    <w:rsid w:val="7B612836"/>
    <w:rsid w:val="7BC10E4B"/>
    <w:rsid w:val="7DB9D889"/>
    <w:rsid w:val="7EBBE1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76A5C5"/>
  <w15:chartTrackingRefBased/>
  <w15:docId w15:val="{BE551D05-2D26-41DE-BE9E-99FF9F56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32C63D4A"/>
    <w:rPr>
      <w:lang w:val="en-US"/>
    </w:rPr>
  </w:style>
  <w:style w:type="paragraph" w:styleId="Heading1">
    <w:name w:val="heading 1"/>
    <w:basedOn w:val="Normal"/>
    <w:next w:val="Normal"/>
    <w:link w:val="Heading1Char"/>
    <w:uiPriority w:val="9"/>
    <w:qFormat/>
    <w:rsid w:val="32C63D4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32C63D4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32C63D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32C63D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32C63D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32C63D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32C63D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32C63D4A"/>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32C63D4A"/>
    <w:pPr>
      <w:keepNext/>
      <w:keepLines/>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006C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006C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B006C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006C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006C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006C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006C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006C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006C4"/>
    <w:rPr>
      <w:rFonts w:eastAsiaTheme="majorEastAsia" w:cstheme="majorBidi"/>
      <w:color w:val="272727" w:themeColor="text1" w:themeTint="D8"/>
    </w:rPr>
  </w:style>
  <w:style w:type="paragraph" w:styleId="Title">
    <w:name w:val="Title"/>
    <w:basedOn w:val="Normal"/>
    <w:next w:val="Normal"/>
    <w:link w:val="TitleChar"/>
    <w:uiPriority w:val="10"/>
    <w:qFormat/>
    <w:rsid w:val="32C63D4A"/>
    <w:pPr>
      <w:spacing w:after="80"/>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B006C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32C63D4A"/>
    <w:pPr>
      <w:spacing w:after="160"/>
    </w:pPr>
    <w:rPr>
      <w:rFonts w:eastAsiaTheme="majorEastAsia" w:cstheme="majorBidi"/>
      <w:color w:val="595959" w:themeColor="text1" w:themeTint="A6"/>
      <w:sz w:val="28"/>
      <w:szCs w:val="28"/>
    </w:rPr>
  </w:style>
  <w:style w:type="character" w:styleId="SubtitleChar" w:customStyle="1">
    <w:name w:val="Subtitle Char"/>
    <w:basedOn w:val="DefaultParagraphFont"/>
    <w:link w:val="Subtitle"/>
    <w:uiPriority w:val="11"/>
    <w:rsid w:val="00B00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32C63D4A"/>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B006C4"/>
    <w:rPr>
      <w:i/>
      <w:iCs/>
      <w:color w:val="404040" w:themeColor="text1" w:themeTint="BF"/>
    </w:rPr>
  </w:style>
  <w:style w:type="paragraph" w:styleId="ListParagraph">
    <w:name w:val="List Paragraph"/>
    <w:basedOn w:val="Normal"/>
    <w:uiPriority w:val="34"/>
    <w:qFormat/>
    <w:rsid w:val="32C63D4A"/>
    <w:pPr>
      <w:ind w:left="720"/>
      <w:contextualSpacing/>
    </w:pPr>
  </w:style>
  <w:style w:type="character" w:styleId="IntenseEmphasis">
    <w:name w:val="Intense Emphasis"/>
    <w:basedOn w:val="DefaultParagraphFont"/>
    <w:uiPriority w:val="21"/>
    <w:qFormat/>
    <w:rsid w:val="00B006C4"/>
    <w:rPr>
      <w:i/>
      <w:iCs/>
      <w:color w:val="0F4761" w:themeColor="accent1" w:themeShade="BF"/>
    </w:rPr>
  </w:style>
  <w:style w:type="paragraph" w:styleId="IntenseQuote">
    <w:name w:val="Intense Quote"/>
    <w:basedOn w:val="Normal"/>
    <w:next w:val="Normal"/>
    <w:link w:val="IntenseQuoteChar"/>
    <w:uiPriority w:val="30"/>
    <w:qFormat/>
    <w:rsid w:val="32C63D4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006C4"/>
    <w:rPr>
      <w:i/>
      <w:iCs/>
      <w:color w:val="0F4761" w:themeColor="accent1" w:themeShade="BF"/>
    </w:rPr>
  </w:style>
  <w:style w:type="character" w:styleId="IntenseReference">
    <w:name w:val="Intense Reference"/>
    <w:basedOn w:val="DefaultParagraphFont"/>
    <w:uiPriority w:val="32"/>
    <w:qFormat/>
    <w:rsid w:val="00B006C4"/>
    <w:rPr>
      <w:b/>
      <w:bCs/>
      <w:smallCaps/>
      <w:color w:val="0F4761" w:themeColor="accent1" w:themeShade="BF"/>
      <w:spacing w:val="5"/>
    </w:rPr>
  </w:style>
  <w:style w:type="character" w:styleId="Strong">
    <w:name w:val="Strong"/>
    <w:basedOn w:val="DefaultParagraphFont"/>
    <w:uiPriority w:val="22"/>
    <w:qFormat/>
    <w:rsid w:val="00B006C4"/>
    <w:rPr>
      <w:b/>
      <w:bCs/>
    </w:rPr>
  </w:style>
  <w:style w:type="paragraph" w:styleId="NormalWeb">
    <w:name w:val="Normal (Web)"/>
    <w:basedOn w:val="Normal"/>
    <w:uiPriority w:val="99"/>
    <w:semiHidden/>
    <w:unhideWhenUsed/>
    <w:rsid w:val="32C63D4A"/>
    <w:pPr>
      <w:spacing w:beforeAutospacing="1" w:afterAutospacing="1"/>
    </w:pPr>
    <w:rPr>
      <w:rFonts w:ascii="Times New Roman" w:hAnsi="Times New Roman" w:eastAsia="Times New Roman" w:cs="Times New Roman"/>
      <w:lang w:eastAsia="en-GB"/>
    </w:rPr>
  </w:style>
  <w:style w:type="character" w:styleId="Hyperlink">
    <w:name w:val="Hyperlink"/>
    <w:basedOn w:val="DefaultParagraphFont"/>
    <w:uiPriority w:val="99"/>
    <w:unhideWhenUsed/>
    <w:rsid w:val="00B006C4"/>
    <w:rPr>
      <w:color w:val="467886" w:themeColor="hyperlink"/>
      <w:u w:val="single"/>
    </w:rPr>
  </w:style>
  <w:style w:type="character" w:styleId="UnresolvedMention">
    <w:name w:val="Unresolved Mention"/>
    <w:basedOn w:val="DefaultParagraphFont"/>
    <w:uiPriority w:val="99"/>
    <w:semiHidden/>
    <w:unhideWhenUsed/>
    <w:rsid w:val="00B006C4"/>
    <w:rPr>
      <w:color w:val="605E5C"/>
      <w:shd w:val="clear" w:color="auto" w:fill="E1DFDD"/>
    </w:rPr>
  </w:style>
  <w:style w:type="character" w:styleId="FollowedHyperlink">
    <w:name w:val="FollowedHyperlink"/>
    <w:basedOn w:val="DefaultParagraphFont"/>
    <w:uiPriority w:val="99"/>
    <w:semiHidden/>
    <w:unhideWhenUsed/>
    <w:rsid w:val="00477D37"/>
    <w:rPr>
      <w:color w:val="96607D" w:themeColor="followedHyperlink"/>
      <w:u w:val="single"/>
    </w:rPr>
  </w:style>
  <w:style w:type="character" w:styleId="whitespace-normal" w:customStyle="1">
    <w:name w:val="whitespace-normal"/>
    <w:basedOn w:val="DefaultParagraphFont"/>
    <w:rsid w:val="00FA7208"/>
  </w:style>
  <w:style w:type="character" w:styleId="ms-1" w:customStyle="1">
    <w:name w:val="ms-1"/>
    <w:basedOn w:val="DefaultParagraphFont"/>
    <w:rsid w:val="00FA7208"/>
  </w:style>
  <w:style w:type="character" w:styleId="max-w-15ch" w:customStyle="1">
    <w:name w:val="max-w-[15ch]"/>
    <w:basedOn w:val="DefaultParagraphFont"/>
    <w:rsid w:val="00FA7208"/>
  </w:style>
  <w:style w:type="character" w:styleId="-me-1" w:customStyle="1">
    <w:name w:val="-me-1"/>
    <w:basedOn w:val="DefaultParagraphFont"/>
    <w:rsid w:val="00FA7208"/>
  </w:style>
  <w:style w:type="paragraph" w:styleId="Header">
    <w:name w:val="header"/>
    <w:basedOn w:val="Normal"/>
    <w:link w:val="HeaderChar"/>
    <w:uiPriority w:val="99"/>
    <w:unhideWhenUsed/>
    <w:rsid w:val="32C63D4A"/>
    <w:pPr>
      <w:tabs>
        <w:tab w:val="center" w:pos="4513"/>
        <w:tab w:val="right" w:pos="9026"/>
      </w:tabs>
    </w:pPr>
  </w:style>
  <w:style w:type="character" w:styleId="HeaderChar" w:customStyle="1">
    <w:name w:val="Header Char"/>
    <w:basedOn w:val="DefaultParagraphFont"/>
    <w:link w:val="Header"/>
    <w:uiPriority w:val="99"/>
    <w:rsid w:val="00FA4D4D"/>
  </w:style>
  <w:style w:type="paragraph" w:styleId="Footer">
    <w:name w:val="footer"/>
    <w:basedOn w:val="Normal"/>
    <w:link w:val="FooterChar"/>
    <w:uiPriority w:val="99"/>
    <w:unhideWhenUsed/>
    <w:rsid w:val="32C63D4A"/>
    <w:pPr>
      <w:tabs>
        <w:tab w:val="center" w:pos="4513"/>
        <w:tab w:val="right" w:pos="9026"/>
      </w:tabs>
    </w:pPr>
  </w:style>
  <w:style w:type="character" w:styleId="FooterChar" w:customStyle="1">
    <w:name w:val="Footer Char"/>
    <w:basedOn w:val="DefaultParagraphFont"/>
    <w:link w:val="Footer"/>
    <w:uiPriority w:val="99"/>
    <w:rsid w:val="00FA4D4D"/>
  </w:style>
  <w:style w:type="paragraph" w:styleId="BasicParagraph" w:customStyle="1">
    <w:name w:val="[Basic Paragraph]"/>
    <w:basedOn w:val="Normal"/>
    <w:uiPriority w:val="99"/>
    <w:rsid w:val="32C63D4A"/>
    <w:pPr>
      <w:widowControl w:val="0"/>
      <w:spacing w:line="288" w:lineRule="auto"/>
    </w:pPr>
    <w:rPr>
      <w:rFonts w:ascii="MinionPro-Regular" w:hAnsi="MinionPro-Regular" w:cs="MinionPro-Regular" w:eastAsiaTheme="minorEastAsia"/>
      <w:color w:val="000000" w:themeColor="text1"/>
    </w:rPr>
  </w:style>
  <w:style w:type="paragraph" w:styleId="paragraph" w:customStyle="1">
    <w:name w:val="paragraph"/>
    <w:basedOn w:val="Normal"/>
    <w:uiPriority w:val="1"/>
    <w:rsid w:val="32C63D4A"/>
    <w:pPr>
      <w:spacing w:beforeAutospacing="1" w:afterAutospacing="1"/>
    </w:pPr>
    <w:rPr>
      <w:rFonts w:ascii="Times New Roman" w:hAnsi="Times New Roman" w:eastAsia="Times New Roman" w:cs="Times New Roman"/>
    </w:rPr>
  </w:style>
  <w:style w:type="character" w:styleId="normaltextrun" w:customStyle="1">
    <w:name w:val="normaltextrun"/>
    <w:basedOn w:val="DefaultParagraphFont"/>
    <w:rsid w:val="00012988"/>
  </w:style>
  <w:style w:type="character" w:styleId="eop" w:customStyle="1">
    <w:name w:val="eop"/>
    <w:basedOn w:val="DefaultParagraphFont"/>
    <w:rsid w:val="00012988"/>
  </w:style>
  <w:style w:type="character" w:styleId="CommentReference">
    <w:name w:val="annotation reference"/>
    <w:basedOn w:val="DefaultParagraphFont"/>
    <w:uiPriority w:val="99"/>
    <w:semiHidden/>
    <w:unhideWhenUsed/>
    <w:rsid w:val="000F6988"/>
    <w:rPr>
      <w:sz w:val="16"/>
      <w:szCs w:val="16"/>
    </w:rPr>
  </w:style>
  <w:style w:type="paragraph" w:styleId="CommentText">
    <w:name w:val="annotation text"/>
    <w:basedOn w:val="Normal"/>
    <w:link w:val="CommentTextChar"/>
    <w:uiPriority w:val="99"/>
    <w:unhideWhenUsed/>
    <w:rsid w:val="32C63D4A"/>
    <w:rPr>
      <w:sz w:val="20"/>
      <w:szCs w:val="20"/>
    </w:rPr>
  </w:style>
  <w:style w:type="character" w:styleId="CommentTextChar" w:customStyle="1">
    <w:name w:val="Comment Text Char"/>
    <w:basedOn w:val="DefaultParagraphFont"/>
    <w:link w:val="CommentText"/>
    <w:uiPriority w:val="99"/>
    <w:rsid w:val="000F6988"/>
    <w:rPr>
      <w:sz w:val="20"/>
      <w:szCs w:val="20"/>
      <w:lang w:val="en-US"/>
    </w:rPr>
  </w:style>
  <w:style w:type="paragraph" w:styleId="CommentSubject">
    <w:name w:val="annotation subject"/>
    <w:basedOn w:val="CommentText"/>
    <w:next w:val="CommentText"/>
    <w:link w:val="CommentSubjectChar"/>
    <w:uiPriority w:val="99"/>
    <w:semiHidden/>
    <w:unhideWhenUsed/>
    <w:rsid w:val="000F6988"/>
    <w:rPr>
      <w:b/>
      <w:bCs/>
    </w:rPr>
  </w:style>
  <w:style w:type="character" w:styleId="CommentSubjectChar" w:customStyle="1">
    <w:name w:val="Comment Subject Char"/>
    <w:basedOn w:val="CommentTextChar"/>
    <w:link w:val="CommentSubject"/>
    <w:uiPriority w:val="99"/>
    <w:semiHidden/>
    <w:rsid w:val="000F6988"/>
    <w:rPr>
      <w:b/>
      <w:bCs/>
      <w:sz w:val="20"/>
      <w:szCs w:val="20"/>
      <w:lang w:val="en-US"/>
    </w:rPr>
  </w:style>
  <w:style w:type="character" w:styleId="Mention">
    <w:name w:val="Mention"/>
    <w:basedOn w:val="DefaultParagraphFont"/>
    <w:uiPriority w:val="99"/>
    <w:unhideWhenUsed/>
    <w:rsid w:val="00FA2D36"/>
    <w:rPr>
      <w:color w:val="2B579A"/>
      <w:shd w:val="clear" w:color="auto" w:fill="E1DFDD"/>
    </w:rPr>
  </w:style>
  <w:style w:type="paragraph" w:styleId="Revision">
    <w:name w:val="Revision"/>
    <w:hidden/>
    <w:uiPriority w:val="99"/>
    <w:semiHidden/>
    <w:rsid w:val="006C0462"/>
    <w:rPr>
      <w:lang w:val="en-U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adissonhotels.com/en-us/hotels/radisson-blu-sinaia-cota-1400" TargetMode="External" Id="rId13" /><Relationship Type="http://schemas.openxmlformats.org/officeDocument/2006/relationships/hyperlink" Target="https://www.radissonhotels.com/en-us/corporate/responsible-business" TargetMode="External" Id="rId18" /><Relationship Type="http://schemas.openxmlformats.org/officeDocument/2006/relationships/hyperlink" Target="https://x.com/radissonhotels" TargetMode="External" Id="rId26" /><Relationship Type="http://schemas.openxmlformats.org/officeDocument/2006/relationships/fontTable" Target="fontTable.xml" Id="rId39" /><Relationship Type="http://schemas.openxmlformats.org/officeDocument/2006/relationships/hyperlink" Target="https://www.tiktok.com/@radissonhotels" TargetMode="External" Id="rId21" /><Relationship Type="http://schemas.openxmlformats.org/officeDocument/2006/relationships/header" Target="header2.xml" Id="rId34" /><Relationship Type="http://schemas.openxmlformats.org/officeDocument/2006/relationships/webSettings" Target="webSettings.xml" Id="rId7" /><Relationship Type="http://schemas.openxmlformats.org/officeDocument/2006/relationships/hyperlink" Target="https://radissonhotels.iceportal.com/asset/pr-emea-2026/radisson-blu-hotel-sinaia-cota-img/16256-187333-m45764431.zip" TargetMode="External" Id="rId12" /><Relationship Type="http://schemas.openxmlformats.org/officeDocument/2006/relationships/hyperlink" Target="https://www.radissonhotels.com/en-us/rewards" TargetMode="External" Id="rId17" /><Relationship Type="http://schemas.openxmlformats.org/officeDocument/2006/relationships/hyperlink" Target="https://whatsapp.com/channel/0029Vb25Iu92ER6qt87Szj21" TargetMode="External" Id="rId25" /><Relationship Type="http://schemas.openxmlformats.org/officeDocument/2006/relationships/header" Target="header1.xml" Id="rId33" /><Relationship Type="http://schemas.openxmlformats.org/officeDocument/2006/relationships/footer" Target="footer3.xml" Id="rId38" /><Relationship Type="http://schemas.openxmlformats.org/officeDocument/2006/relationships/customXml" Target="../customXml/item2.xml" Id="rId2" /><Relationship Type="http://schemas.openxmlformats.org/officeDocument/2006/relationships/hyperlink" Target="mailto:saadiyah.hendricks@radissonhotels.com" TargetMode="External" Id="rId16" /><Relationship Type="http://schemas.openxmlformats.org/officeDocument/2006/relationships/hyperlink" Target="https://be.linkedin.com/company/radisson-hotel-group" TargetMode="External" Id="rId20" /><Relationship Type="http://schemas.openxmlformats.org/officeDocument/2006/relationships/hyperlink" Target="https://es.linkedin.com/company/radissonblu"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radissonhotels.com/en-us/hotels/radisson-blu-sinaia-cota-1400" TargetMode="External" Id="rId11" /><Relationship Type="http://schemas.openxmlformats.org/officeDocument/2006/relationships/hyperlink" Target="https://www.youtube.com/radissonhotelgroup" TargetMode="External" Id="rId24" /><Relationship Type="http://schemas.openxmlformats.org/officeDocument/2006/relationships/hyperlink" Target="https://x.com/RadissonBlu?lang=es" TargetMode="External" Id="rId32" /><Relationship Type="http://schemas.openxmlformats.org/officeDocument/2006/relationships/header" Target="header3.xml" Id="rId37" /><Relationship Type="http://schemas.openxmlformats.org/officeDocument/2006/relationships/theme" Target="theme/theme1.xml" Id="rId40" /><Relationship Type="http://schemas.openxmlformats.org/officeDocument/2006/relationships/styles" Target="styles.xml" Id="rId5" /><Relationship Type="http://schemas.openxmlformats.org/officeDocument/2006/relationships/hyperlink" Target="mailto:helena.fernandez@radissonhotels.com" TargetMode="External" Id="rId15" /><Relationship Type="http://schemas.openxmlformats.org/officeDocument/2006/relationships/hyperlink" Target="https://www.facebook.com/radissonhotels" TargetMode="External" Id="rId23" /><Relationship Type="http://schemas.openxmlformats.org/officeDocument/2006/relationships/hyperlink" Target="https://www.radissonhotels.com/blu" TargetMode="External" Id="rId28" /><Relationship Type="http://schemas.openxmlformats.org/officeDocument/2006/relationships/footer" Target="footer2.xml" Id="rId36" /><Relationship Type="http://schemas.openxmlformats.org/officeDocument/2006/relationships/hyperlink" Target="https://www.radissonhotels.com/en-us/hotels/radisson-blu-sinaia-cota-1400" TargetMode="External" Id="rId10" /><Relationship Type="http://schemas.openxmlformats.org/officeDocument/2006/relationships/hyperlink" Target="https://www.radissonhotels.com/corporate" TargetMode="External" Id="rId19" /><Relationship Type="http://schemas.openxmlformats.org/officeDocument/2006/relationships/hyperlink" Target="https://www.facebook.com/radissonblu"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radissonhotels.iceportal.com/asset/pr-emea-2026/radisson-blu-hotel-sinaia-cota-img/16256-187333-m45764431.zip" TargetMode="External" Id="rId14" /><Relationship Type="http://schemas.openxmlformats.org/officeDocument/2006/relationships/hyperlink" Target="https://www.instagram.com/radissonhotels/" TargetMode="External" Id="rId22" /><Relationship Type="http://schemas.openxmlformats.org/officeDocument/2006/relationships/hyperlink" Target="https://www.radissonhotels.com/en-us/rewards" TargetMode="External" Id="rId27" /><Relationship Type="http://schemas.openxmlformats.org/officeDocument/2006/relationships/hyperlink" Target="https://www.instagram.com/radissonblu/" TargetMode="External" Id="rId30" /><Relationship Type="http://schemas.openxmlformats.org/officeDocument/2006/relationships/footer" Target="footer1.xml" Id="rId35" /><Relationship Type="http://schemas.openxmlformats.org/officeDocument/2006/relationships/footnotes" Target="footnotes.xml" Id="rId8" /><Relationship Type="http://schemas.openxmlformats.org/officeDocument/2006/relationships/customXml" Target="../customXml/item3.xml" Id="rId3"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8D36F-44DA-410E-8669-FE8F813C81C4}">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2.xml><?xml version="1.0" encoding="utf-8"?>
<ds:datastoreItem xmlns:ds="http://schemas.openxmlformats.org/officeDocument/2006/customXml" ds:itemID="{B3B9DACE-EFE9-47A1-BE62-D77AC68102BC}">
  <ds:schemaRefs>
    <ds:schemaRef ds:uri="http://schemas.microsoft.com/sharepoint/v3/contenttype/forms"/>
  </ds:schemaRefs>
</ds:datastoreItem>
</file>

<file path=customXml/itemProps3.xml><?xml version="1.0" encoding="utf-8"?>
<ds:datastoreItem xmlns:ds="http://schemas.openxmlformats.org/officeDocument/2006/customXml" ds:itemID="{915DB872-5AFE-41E8-845A-48211B98D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Kara Buffrey</dc:creator>
  <keywords/>
  <dc:description/>
  <lastModifiedBy>Pfleger, Elena</lastModifiedBy>
  <revision>7</revision>
  <dcterms:created xsi:type="dcterms:W3CDTF">2026-07-30T10:32:00.0000000Z</dcterms:created>
  <dcterms:modified xsi:type="dcterms:W3CDTF">2026-08-04T11:29:53.3827931Z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docLang">
    <vt:lpwstr>la</vt:lpwstr>
  </property>
</Properties>
</file>